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0938" w14:textId="77777777" w:rsidR="00076676" w:rsidRPr="00AF7BCA" w:rsidRDefault="00076676">
      <w:pPr>
        <w:tabs>
          <w:tab w:val="center" w:pos="4819"/>
          <w:tab w:val="right" w:pos="9638"/>
        </w:tabs>
        <w:rPr>
          <w:kern w:val="2"/>
          <w:sz w:val="22"/>
          <w:szCs w:val="22"/>
          <w:lang w:val="en-US"/>
        </w:rPr>
      </w:pPr>
    </w:p>
    <w:p w14:paraId="37EF8522" w14:textId="0C578A60" w:rsidR="00076676" w:rsidRDefault="00742591">
      <w:pPr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PATVIRTINTA</w:t>
      </w:r>
    </w:p>
    <w:p w14:paraId="41DDFA57" w14:textId="16C02003" w:rsidR="00742591" w:rsidRPr="00742591" w:rsidRDefault="00742591">
      <w:pPr>
        <w:ind w:left="9923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 xml:space="preserve">VšĮ Vilniaus miesto klinikinės ligoninės direktoriaus 2023 m. lapkričio </w:t>
      </w:r>
      <w:r w:rsidR="008B2CB2">
        <w:rPr>
          <w:szCs w:val="24"/>
          <w:lang w:eastAsia="x-none"/>
        </w:rPr>
        <w:t>13</w:t>
      </w:r>
      <w:r>
        <w:rPr>
          <w:szCs w:val="24"/>
          <w:lang w:eastAsia="x-none"/>
        </w:rPr>
        <w:t xml:space="preserve"> d. įsakymu Nr.</w:t>
      </w:r>
      <w:r w:rsidR="007C7846">
        <w:rPr>
          <w:szCs w:val="24"/>
          <w:lang w:eastAsia="x-none"/>
        </w:rPr>
        <w:t>V1-254/23 (1.1.)</w:t>
      </w:r>
    </w:p>
    <w:p w14:paraId="7AD33061" w14:textId="77777777" w:rsidR="00076676" w:rsidRDefault="00076676">
      <w:pPr>
        <w:ind w:right="141"/>
        <w:rPr>
          <w:szCs w:val="24"/>
          <w:lang w:eastAsia="x-none"/>
        </w:rPr>
      </w:pPr>
    </w:p>
    <w:p w14:paraId="12F400F0" w14:textId="21529424" w:rsidR="00076676" w:rsidRDefault="00D72AB3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VIEŠOSIOS ĮSTAIGOS VILNIAUS MIESTO KLINIKINĖS LIGONINĖS 2023 – 2025 METŲ </w:t>
      </w:r>
      <w:r w:rsidR="004268CD">
        <w:rPr>
          <w:b/>
          <w:bCs/>
          <w:szCs w:val="24"/>
        </w:rPr>
        <w:t>KORUPCIJOS PREVENCIJOS PROGRAMOS 2023-2025 METŲ</w:t>
      </w:r>
      <w:r w:rsidR="0040049A">
        <w:rPr>
          <w:b/>
          <w:bCs/>
          <w:szCs w:val="24"/>
        </w:rPr>
        <w:t xml:space="preserve"> PRIEMONIŲ</w:t>
      </w:r>
      <w:r w:rsidR="004268CD">
        <w:rPr>
          <w:b/>
          <w:bCs/>
          <w:szCs w:val="24"/>
        </w:rPr>
        <w:t xml:space="preserve"> PLANAS </w:t>
      </w:r>
    </w:p>
    <w:p w14:paraId="35D4A8DE" w14:textId="77777777" w:rsidR="00076676" w:rsidRDefault="00076676">
      <w:pPr>
        <w:tabs>
          <w:tab w:val="left" w:pos="851"/>
        </w:tabs>
        <w:ind w:firstLine="851"/>
        <w:jc w:val="center"/>
        <w:rPr>
          <w:b/>
          <w:bCs/>
          <w:szCs w:val="24"/>
        </w:rPr>
      </w:pPr>
    </w:p>
    <w:p w14:paraId="3A5F1089" w14:textId="77777777" w:rsidR="00076676" w:rsidRDefault="00076676">
      <w:pPr>
        <w:tabs>
          <w:tab w:val="left" w:pos="851"/>
        </w:tabs>
        <w:ind w:firstLine="851"/>
        <w:jc w:val="both"/>
        <w:rPr>
          <w:b/>
          <w:bCs/>
          <w:caps/>
          <w:color w:val="FF0000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4110"/>
        <w:gridCol w:w="2552"/>
      </w:tblGrid>
      <w:tr w:rsidR="00076676" w14:paraId="5B9FDC0D" w14:textId="77777777">
        <w:tc>
          <w:tcPr>
            <w:tcW w:w="13887" w:type="dxa"/>
            <w:gridSpan w:val="4"/>
            <w:shd w:val="clear" w:color="auto" w:fill="F2F2F2" w:themeFill="background1" w:themeFillShade="F2"/>
          </w:tcPr>
          <w:p w14:paraId="6C0A20F9" w14:textId="52C364FE" w:rsidR="00076676" w:rsidRPr="00A2585B" w:rsidRDefault="00471F1B" w:rsidP="00904770">
            <w:pPr>
              <w:pStyle w:val="ListParagraph"/>
              <w:jc w:val="both"/>
              <w:rPr>
                <w:szCs w:val="24"/>
              </w:rPr>
            </w:pPr>
            <w:r w:rsidRPr="00A2585B">
              <w:rPr>
                <w:rFonts w:eastAsia="Calibri"/>
                <w:b/>
                <w:bCs/>
                <w:szCs w:val="24"/>
              </w:rPr>
              <w:t xml:space="preserve">TIKSLAS. </w:t>
            </w:r>
            <w:r w:rsidRPr="00A2585B">
              <w:rPr>
                <w:rFonts w:eastAsia="Calibri"/>
                <w:szCs w:val="24"/>
              </w:rPr>
              <w:t xml:space="preserve">Didinti </w:t>
            </w:r>
            <w:r w:rsidR="0040049A" w:rsidRPr="00A2585B">
              <w:rPr>
                <w:rFonts w:eastAsia="Calibri"/>
                <w:szCs w:val="24"/>
              </w:rPr>
              <w:t>viešosios įstaigos Vilniaus miesto klinikinės ligoninės darbuotojų</w:t>
            </w:r>
            <w:r w:rsidR="008C7737" w:rsidRPr="00A2585B">
              <w:rPr>
                <w:rFonts w:eastAsia="Calibri"/>
                <w:szCs w:val="24"/>
              </w:rPr>
              <w:t>, pacientų ir jų artimųjų antikorupcinį sąmoningumą, neto</w:t>
            </w:r>
            <w:r w:rsidR="005A0906" w:rsidRPr="00A2585B">
              <w:rPr>
                <w:rFonts w:eastAsia="Calibri"/>
                <w:szCs w:val="24"/>
              </w:rPr>
              <w:t>ler</w:t>
            </w:r>
            <w:r w:rsidR="00AD1ACD" w:rsidRPr="00A2585B">
              <w:rPr>
                <w:rFonts w:eastAsia="Calibri"/>
                <w:szCs w:val="24"/>
              </w:rPr>
              <w:t xml:space="preserve">anciją korupcijai ir skatinti juos veikti </w:t>
            </w:r>
            <w:r w:rsidRPr="00A2585B">
              <w:rPr>
                <w:szCs w:val="24"/>
              </w:rPr>
              <w:t>skaidriai ir sąžiningai, netoleruojant korupcijos ar kito nesąžiningo elgesio</w:t>
            </w:r>
            <w:r w:rsidR="00A2585B" w:rsidRPr="00A2585B">
              <w:rPr>
                <w:szCs w:val="24"/>
              </w:rPr>
              <w:t>.</w:t>
            </w:r>
          </w:p>
        </w:tc>
      </w:tr>
      <w:tr w:rsidR="00076676" w14:paraId="59DCCE8A" w14:textId="77777777">
        <w:tc>
          <w:tcPr>
            <w:tcW w:w="13887" w:type="dxa"/>
            <w:gridSpan w:val="4"/>
            <w:shd w:val="clear" w:color="auto" w:fill="FFF2CC" w:themeFill="accent4" w:themeFillTint="33"/>
          </w:tcPr>
          <w:p w14:paraId="7CFC506A" w14:textId="66E9B997" w:rsidR="00076676" w:rsidRPr="00904770" w:rsidRDefault="00471F1B" w:rsidP="0090477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zCs w:val="24"/>
              </w:rPr>
            </w:pPr>
            <w:r w:rsidRPr="00904770">
              <w:rPr>
                <w:rFonts w:eastAsia="Calibri"/>
                <w:b/>
                <w:bCs/>
                <w:szCs w:val="24"/>
              </w:rPr>
              <w:t xml:space="preserve">UŽDAVINYS </w:t>
            </w:r>
          </w:p>
          <w:p w14:paraId="76A5DC4E" w14:textId="383B7C10" w:rsidR="00076676" w:rsidRDefault="00471F1B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Didinti </w:t>
            </w:r>
            <w:r w:rsidR="00A2585B">
              <w:rPr>
                <w:rFonts w:eastAsia="Calibri"/>
                <w:b/>
                <w:bCs/>
                <w:szCs w:val="24"/>
              </w:rPr>
              <w:t xml:space="preserve">viešosios įstaigos Vilniaus miesto klinikinės ligoninės </w:t>
            </w:r>
            <w:r w:rsidR="007B5760">
              <w:rPr>
                <w:rFonts w:eastAsia="Calibri"/>
                <w:b/>
                <w:bCs/>
                <w:szCs w:val="24"/>
              </w:rPr>
              <w:t>darbuotojų</w:t>
            </w:r>
            <w:r>
              <w:rPr>
                <w:rFonts w:eastAsia="Calibri"/>
                <w:b/>
                <w:bCs/>
                <w:szCs w:val="24"/>
              </w:rPr>
              <w:t xml:space="preserve"> veiklos viešumą ir atskaitingumą visuomenei</w:t>
            </w:r>
          </w:p>
          <w:p w14:paraId="54018875" w14:textId="77777777" w:rsidR="00076676" w:rsidRDefault="00076676">
            <w:pPr>
              <w:rPr>
                <w:kern w:val="2"/>
                <w:szCs w:val="24"/>
              </w:rPr>
            </w:pPr>
          </w:p>
        </w:tc>
      </w:tr>
      <w:tr w:rsidR="00BA7D49" w14:paraId="0AF18210" w14:textId="77777777" w:rsidTr="006216EE">
        <w:tc>
          <w:tcPr>
            <w:tcW w:w="988" w:type="dxa"/>
          </w:tcPr>
          <w:p w14:paraId="06EC5C67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Eil. Nr.</w:t>
            </w:r>
          </w:p>
        </w:tc>
        <w:tc>
          <w:tcPr>
            <w:tcW w:w="6237" w:type="dxa"/>
          </w:tcPr>
          <w:p w14:paraId="34A18DD9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Priemonės</w:t>
            </w:r>
          </w:p>
        </w:tc>
        <w:tc>
          <w:tcPr>
            <w:tcW w:w="4110" w:type="dxa"/>
          </w:tcPr>
          <w:p w14:paraId="34CB7AAD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Vykdytojai</w:t>
            </w:r>
          </w:p>
        </w:tc>
        <w:tc>
          <w:tcPr>
            <w:tcW w:w="2552" w:type="dxa"/>
          </w:tcPr>
          <w:p w14:paraId="7D2E0534" w14:textId="77777777" w:rsidR="00BA7D49" w:rsidRDefault="00BA7D49">
            <w:pPr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kern w:val="2"/>
                <w:szCs w:val="24"/>
              </w:rPr>
              <w:t>Įgyvendinimo terminas</w:t>
            </w:r>
          </w:p>
        </w:tc>
      </w:tr>
      <w:tr w:rsidR="00BA7D49" w14:paraId="622FCCAE" w14:textId="77777777" w:rsidTr="006216EE">
        <w:tc>
          <w:tcPr>
            <w:tcW w:w="988" w:type="dxa"/>
          </w:tcPr>
          <w:p w14:paraId="7CC9FEE9" w14:textId="3B598058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1.1.</w:t>
            </w:r>
          </w:p>
        </w:tc>
        <w:tc>
          <w:tcPr>
            <w:tcW w:w="6237" w:type="dxa"/>
          </w:tcPr>
          <w:p w14:paraId="6C452395" w14:textId="20CCC4BD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Vykdyti pacientų apklausas, siekiant įvertinti pacientų pasitenkinimo teikiamomis paslaugomis lygį, integruojant klausimus apie korupciją, o apibendrintus apklausų rezultatus viešinti </w:t>
            </w:r>
            <w:r w:rsidR="00AF0F7C">
              <w:rPr>
                <w:rFonts w:eastAsia="Calibri"/>
                <w:kern w:val="2"/>
                <w:szCs w:val="24"/>
              </w:rPr>
              <w:t>viešosios įstaigos Vilniaus miesto klinikinės ligoninės (toliau – Ligoninė)</w:t>
            </w:r>
            <w:r w:rsidR="00912414">
              <w:rPr>
                <w:rFonts w:eastAsia="Calibri"/>
                <w:kern w:val="2"/>
                <w:szCs w:val="24"/>
              </w:rPr>
              <w:t xml:space="preserve"> </w:t>
            </w:r>
            <w:r>
              <w:rPr>
                <w:rFonts w:eastAsia="Calibri"/>
                <w:kern w:val="2"/>
                <w:szCs w:val="24"/>
              </w:rPr>
              <w:t>interneto svetainėje</w:t>
            </w:r>
            <w:r w:rsidR="008F52C1">
              <w:rPr>
                <w:rFonts w:eastAsia="Calibri"/>
                <w:kern w:val="2"/>
                <w:szCs w:val="24"/>
              </w:rPr>
              <w:t xml:space="preserve"> ir pristatyti darbuotojams</w:t>
            </w:r>
            <w:r w:rsidR="0068431E">
              <w:rPr>
                <w:rFonts w:eastAsia="Calibri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372FD8C" w14:textId="4F352696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Vidaus medicininio audito skyr</w:t>
            </w:r>
            <w:r w:rsidR="00872B67">
              <w:rPr>
                <w:kern w:val="2"/>
                <w:szCs w:val="24"/>
              </w:rPr>
              <w:t>iaus vedėjas</w:t>
            </w:r>
          </w:p>
        </w:tc>
        <w:tc>
          <w:tcPr>
            <w:tcW w:w="2552" w:type="dxa"/>
          </w:tcPr>
          <w:p w14:paraId="1AC2A0D8" w14:textId="66D69809" w:rsidR="00BA7D49" w:rsidRDefault="00BA7D49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Vieną kartą per metus</w:t>
            </w:r>
          </w:p>
        </w:tc>
      </w:tr>
      <w:tr w:rsidR="00E94A44" w14:paraId="5D695696" w14:textId="77777777" w:rsidTr="006216EE">
        <w:trPr>
          <w:trHeight w:val="50"/>
        </w:trPr>
        <w:tc>
          <w:tcPr>
            <w:tcW w:w="988" w:type="dxa"/>
          </w:tcPr>
          <w:p w14:paraId="4C9DE5F4" w14:textId="2B0014FF" w:rsidR="00E94A44" w:rsidRDefault="00373331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1.2.</w:t>
            </w:r>
          </w:p>
        </w:tc>
        <w:tc>
          <w:tcPr>
            <w:tcW w:w="6237" w:type="dxa"/>
          </w:tcPr>
          <w:p w14:paraId="608BB0C2" w14:textId="30BC877B" w:rsidR="00E94A44" w:rsidRDefault="00E94A44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 xml:space="preserve">Rinkti </w:t>
            </w:r>
            <w:r w:rsidR="00470D3B">
              <w:rPr>
                <w:rFonts w:eastAsia="Calibri"/>
                <w:kern w:val="2"/>
                <w:szCs w:val="24"/>
                <w:lang w:eastAsia="lt-LT"/>
              </w:rPr>
              <w:t xml:space="preserve">ir vertinti </w:t>
            </w:r>
            <w:r>
              <w:rPr>
                <w:rFonts w:eastAsia="Calibri"/>
                <w:kern w:val="2"/>
                <w:szCs w:val="24"/>
                <w:lang w:eastAsia="lt-LT"/>
              </w:rPr>
              <w:t>informaciją apie Ligoninėje teikiamų asmens sveikatos priežiūros paslaugų kokybę ir prie</w:t>
            </w:r>
            <w:r w:rsidR="00470D3B">
              <w:rPr>
                <w:rFonts w:eastAsia="Calibri"/>
                <w:kern w:val="2"/>
                <w:szCs w:val="24"/>
                <w:lang w:eastAsia="lt-LT"/>
              </w:rPr>
              <w:t>i</w:t>
            </w:r>
            <w:r>
              <w:rPr>
                <w:rFonts w:eastAsia="Calibri"/>
                <w:kern w:val="2"/>
                <w:szCs w:val="24"/>
                <w:lang w:eastAsia="lt-LT"/>
              </w:rPr>
              <w:t>namumą</w:t>
            </w:r>
            <w:r w:rsidR="0068431E">
              <w:rPr>
                <w:rFonts w:eastAsia="Calibri"/>
                <w:kern w:val="2"/>
                <w:szCs w:val="24"/>
                <w:lang w:eastAsia="lt-LT"/>
              </w:rPr>
              <w:t>.</w:t>
            </w:r>
          </w:p>
        </w:tc>
        <w:tc>
          <w:tcPr>
            <w:tcW w:w="4110" w:type="dxa"/>
          </w:tcPr>
          <w:p w14:paraId="6A08EAA0" w14:textId="1FB00786" w:rsidR="00E94A44" w:rsidRDefault="00470D3B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Direktoriaus pavaduotojas klinikiniam darbui, Vidaus medicininio audito skyri</w:t>
            </w:r>
            <w:r w:rsidR="00C5540A">
              <w:rPr>
                <w:kern w:val="2"/>
                <w:szCs w:val="24"/>
                <w:lang w:eastAsia="lt-LT"/>
              </w:rPr>
              <w:t>aus vedėjas</w:t>
            </w:r>
          </w:p>
        </w:tc>
        <w:tc>
          <w:tcPr>
            <w:tcW w:w="2552" w:type="dxa"/>
          </w:tcPr>
          <w:p w14:paraId="731DE865" w14:textId="63F9F086" w:rsidR="00E94A44" w:rsidRDefault="000E0816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C26918" w14:paraId="42D85082" w14:textId="77777777" w:rsidTr="006216EE">
        <w:trPr>
          <w:trHeight w:val="50"/>
        </w:trPr>
        <w:tc>
          <w:tcPr>
            <w:tcW w:w="988" w:type="dxa"/>
          </w:tcPr>
          <w:p w14:paraId="40B13DE0" w14:textId="0043FDB0" w:rsidR="00C26918" w:rsidRDefault="00592E72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1.3.</w:t>
            </w:r>
          </w:p>
        </w:tc>
        <w:tc>
          <w:tcPr>
            <w:tcW w:w="6237" w:type="dxa"/>
          </w:tcPr>
          <w:p w14:paraId="6A9F7F75" w14:textId="6AA45781" w:rsidR="00C26918" w:rsidRDefault="003E7691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 w:rsidRPr="00045E62">
              <w:t>Ligoninėje patvirtintų tvarkų, procedūrų tobulinimas</w:t>
            </w:r>
            <w:r w:rsidR="00AF0F7C">
              <w:t>.</w:t>
            </w:r>
          </w:p>
        </w:tc>
        <w:tc>
          <w:tcPr>
            <w:tcW w:w="4110" w:type="dxa"/>
          </w:tcPr>
          <w:p w14:paraId="03E9977B" w14:textId="5C50B5B7" w:rsidR="00C26918" w:rsidRDefault="00592E72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Direktoriaus pavaduotojas klinikiniam darbui, </w:t>
            </w:r>
            <w:r w:rsidR="00E53238">
              <w:rPr>
                <w:kern w:val="2"/>
                <w:szCs w:val="24"/>
                <w:lang w:eastAsia="lt-LT"/>
              </w:rPr>
              <w:t>D</w:t>
            </w:r>
            <w:r>
              <w:rPr>
                <w:kern w:val="2"/>
                <w:szCs w:val="24"/>
                <w:lang w:eastAsia="lt-LT"/>
              </w:rPr>
              <w:t>irektoriaus pavaduotojas valdymui, Vidaus medicininio audito skyriaus vedėjas, padalinių vadovai</w:t>
            </w:r>
          </w:p>
        </w:tc>
        <w:tc>
          <w:tcPr>
            <w:tcW w:w="2552" w:type="dxa"/>
          </w:tcPr>
          <w:p w14:paraId="3364F358" w14:textId="6F4F3180" w:rsidR="00C26918" w:rsidRDefault="00592E72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BA7D49" w14:paraId="46D7C3AF" w14:textId="77777777" w:rsidTr="006216EE">
        <w:trPr>
          <w:trHeight w:val="50"/>
        </w:trPr>
        <w:tc>
          <w:tcPr>
            <w:tcW w:w="988" w:type="dxa"/>
          </w:tcPr>
          <w:p w14:paraId="3F698EF0" w14:textId="7D83C7B6" w:rsidR="00BA7D49" w:rsidRDefault="00BA7D4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592E72">
              <w:rPr>
                <w:kern w:val="2"/>
                <w:szCs w:val="24"/>
              </w:rPr>
              <w:t>4.</w:t>
            </w:r>
          </w:p>
          <w:p w14:paraId="4F9D51D2" w14:textId="77777777" w:rsidR="00BA7D49" w:rsidRDefault="00BA7D49" w:rsidP="00ED7075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6237" w:type="dxa"/>
          </w:tcPr>
          <w:p w14:paraId="6158CDD0" w14:textId="6F33A8EF" w:rsidR="00BA7D49" w:rsidRDefault="001D1031" w:rsidP="00ED7075">
            <w:pPr>
              <w:jc w:val="both"/>
              <w:rPr>
                <w:kern w:val="2"/>
                <w:szCs w:val="24"/>
              </w:rPr>
            </w:pPr>
            <w:r w:rsidRPr="001D1031">
              <w:rPr>
                <w:kern w:val="2"/>
                <w:szCs w:val="24"/>
              </w:rPr>
              <w:t>Ligoninės Ambulatorinių sveikatos priežiūros paslaugų centro  informaciniuose stenduose / monitoriuose ir interneto svetainėse skelbti  tyrimų, kuriuos turi teisę paskirti šeimos gydytojas nemokamai, sąrašą.</w:t>
            </w:r>
          </w:p>
        </w:tc>
        <w:tc>
          <w:tcPr>
            <w:tcW w:w="4110" w:type="dxa"/>
          </w:tcPr>
          <w:p w14:paraId="26DC8D50" w14:textId="539AD6CA" w:rsidR="00BA7D49" w:rsidRDefault="00BA7D4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Ambulatorinių sveikatos priežiūros paslaugų centro </w:t>
            </w:r>
            <w:r w:rsidR="00E068AA">
              <w:rPr>
                <w:kern w:val="2"/>
                <w:szCs w:val="24"/>
                <w:lang w:eastAsia="lt-LT"/>
              </w:rPr>
              <w:t>vedėjas, Komunikacijos ir projektų valdymo skyrius</w:t>
            </w:r>
          </w:p>
        </w:tc>
        <w:tc>
          <w:tcPr>
            <w:tcW w:w="2552" w:type="dxa"/>
          </w:tcPr>
          <w:p w14:paraId="609A5C37" w14:textId="2FC661C5" w:rsidR="00BA7D49" w:rsidRDefault="006216EE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  <w:p w14:paraId="1CD0A0E5" w14:textId="77777777" w:rsidR="00BA7D49" w:rsidRDefault="00BA7D49" w:rsidP="00ED7075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0AB92EC9" w14:textId="77777777" w:rsidR="00BA7D49" w:rsidRDefault="00BA7D49" w:rsidP="00ED7075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7D449455" w14:textId="77777777" w:rsidR="00BA7D49" w:rsidRDefault="00BA7D49" w:rsidP="00ED7075">
            <w:pPr>
              <w:jc w:val="both"/>
              <w:rPr>
                <w:kern w:val="2"/>
                <w:szCs w:val="24"/>
                <w:lang w:eastAsia="lt-LT"/>
              </w:rPr>
            </w:pPr>
          </w:p>
          <w:p w14:paraId="4AFB6D60" w14:textId="77777777" w:rsidR="00BA7D49" w:rsidRDefault="00BA7D49" w:rsidP="00ED7075">
            <w:pPr>
              <w:jc w:val="both"/>
              <w:rPr>
                <w:kern w:val="2"/>
                <w:szCs w:val="24"/>
              </w:rPr>
            </w:pPr>
          </w:p>
        </w:tc>
      </w:tr>
      <w:tr w:rsidR="005A66A9" w14:paraId="7EA81605" w14:textId="77777777" w:rsidTr="006216EE">
        <w:tc>
          <w:tcPr>
            <w:tcW w:w="988" w:type="dxa"/>
          </w:tcPr>
          <w:p w14:paraId="6FC1296B" w14:textId="2E944066" w:rsidR="005A66A9" w:rsidRDefault="005A66A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</w:t>
            </w:r>
            <w:r w:rsidR="00187D9C">
              <w:rPr>
                <w:kern w:val="2"/>
                <w:szCs w:val="24"/>
              </w:rPr>
              <w:t>5</w:t>
            </w:r>
            <w:r w:rsidR="00804A1A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05ED7DB" w14:textId="10AE4A70" w:rsidR="005A66A9" w:rsidRDefault="005A66A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Vykdyti registraciją ambulatorinėms asmens sveikatos priežiūros paslaugoms gauti per Išankstinę pacientų registracijos informacinę sistemą (IPR IS)</w:t>
            </w:r>
            <w:r w:rsidR="002B174D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18BD708" w14:textId="030F1163" w:rsidR="005A66A9" w:rsidRPr="004348F9" w:rsidRDefault="00A808D1" w:rsidP="00ED7075">
            <w:pPr>
              <w:jc w:val="both"/>
              <w:rPr>
                <w:kern w:val="2"/>
                <w:szCs w:val="24"/>
                <w:lang w:eastAsia="lt-LT"/>
              </w:rPr>
            </w:pPr>
            <w:r w:rsidRPr="004348F9">
              <w:rPr>
                <w:kern w:val="2"/>
                <w:szCs w:val="24"/>
                <w:lang w:eastAsia="lt-LT"/>
              </w:rPr>
              <w:t>Ambulatorinių sveikatos priežiūros paslaugų centro vedėjas</w:t>
            </w:r>
            <w:r w:rsidR="00D8231E" w:rsidRPr="004348F9">
              <w:rPr>
                <w:kern w:val="2"/>
                <w:szCs w:val="24"/>
                <w:lang w:eastAsia="lt-LT"/>
              </w:rPr>
              <w:t xml:space="preserve">, </w:t>
            </w:r>
            <w:r w:rsidR="00A549C5" w:rsidRPr="004348F9">
              <w:rPr>
                <w:kern w:val="2"/>
                <w:szCs w:val="24"/>
                <w:lang w:eastAsia="lt-LT"/>
              </w:rPr>
              <w:t>Informacinių technologijų skyrius,</w:t>
            </w:r>
            <w:r w:rsidR="004348F9" w:rsidRPr="004348F9">
              <w:rPr>
                <w:kern w:val="2"/>
                <w:szCs w:val="24"/>
                <w:lang w:eastAsia="lt-LT"/>
              </w:rPr>
              <w:t xml:space="preserve"> </w:t>
            </w:r>
            <w:hyperlink r:id="rId7" w:history="1">
              <w:r w:rsidR="004348F9" w:rsidRPr="004348F9">
                <w:rPr>
                  <w:rStyle w:val="Hyperlink"/>
                  <w:color w:val="auto"/>
                  <w:kern w:val="2"/>
                  <w:szCs w:val="24"/>
                  <w:u w:val="none"/>
                  <w:lang w:eastAsia="lt-LT"/>
                </w:rPr>
                <w:t>Vaikų skubiosios pagalbos, intensyviosios terapijos ir konsultacijų skyriaus</w:t>
              </w:r>
            </w:hyperlink>
            <w:r w:rsidR="004348F9" w:rsidRPr="004348F9">
              <w:rPr>
                <w:kern w:val="2"/>
                <w:szCs w:val="24"/>
                <w:lang w:eastAsia="lt-LT"/>
              </w:rPr>
              <w:t xml:space="preserve"> vedėjas, </w:t>
            </w:r>
            <w:r w:rsidR="00F655B0" w:rsidRPr="00F655B0">
              <w:rPr>
                <w:kern w:val="2"/>
                <w:szCs w:val="24"/>
                <w:lang w:eastAsia="lt-LT"/>
              </w:rPr>
              <w:t>Akušerijos ir ginekologijos skubiosios pagalbos, nėštumo patologijos ir konsultacijų skyri</w:t>
            </w:r>
            <w:r w:rsidR="00F655B0">
              <w:rPr>
                <w:kern w:val="2"/>
                <w:szCs w:val="24"/>
                <w:lang w:eastAsia="lt-LT"/>
              </w:rPr>
              <w:t>a</w:t>
            </w:r>
            <w:r w:rsidR="00F655B0" w:rsidRPr="00F655B0">
              <w:rPr>
                <w:kern w:val="2"/>
                <w:szCs w:val="24"/>
                <w:lang w:eastAsia="lt-LT"/>
              </w:rPr>
              <w:t>us</w:t>
            </w:r>
            <w:r w:rsidR="00F655B0">
              <w:rPr>
                <w:kern w:val="2"/>
                <w:szCs w:val="24"/>
                <w:lang w:eastAsia="lt-LT"/>
              </w:rPr>
              <w:t xml:space="preserve"> vedėjas, </w:t>
            </w:r>
            <w:r w:rsidR="0077202E" w:rsidRPr="0077202E">
              <w:rPr>
                <w:kern w:val="2"/>
                <w:szCs w:val="24"/>
                <w:lang w:eastAsia="lt-LT"/>
              </w:rPr>
              <w:t>Skubiosios medicinos skyri</w:t>
            </w:r>
            <w:r w:rsidR="0077202E">
              <w:rPr>
                <w:kern w:val="2"/>
                <w:szCs w:val="24"/>
                <w:lang w:eastAsia="lt-LT"/>
              </w:rPr>
              <w:t>aus vedėjas</w:t>
            </w:r>
          </w:p>
        </w:tc>
        <w:tc>
          <w:tcPr>
            <w:tcW w:w="2552" w:type="dxa"/>
          </w:tcPr>
          <w:p w14:paraId="2B27589C" w14:textId="21C30237" w:rsidR="005A66A9" w:rsidRDefault="00825B6E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B44751" w14:paraId="5EF2A1FF" w14:textId="77777777" w:rsidTr="00A76AA4">
        <w:tc>
          <w:tcPr>
            <w:tcW w:w="988" w:type="dxa"/>
          </w:tcPr>
          <w:p w14:paraId="38009B53" w14:textId="63D262A0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6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0A537EEC" w14:textId="4F02D976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ir viešai matomose </w:t>
            </w:r>
            <w:r w:rsidR="002529BD">
              <w:rPr>
                <w:kern w:val="2"/>
                <w:szCs w:val="24"/>
              </w:rPr>
              <w:t>Ligoninės</w:t>
            </w:r>
            <w:r>
              <w:rPr>
                <w:kern w:val="2"/>
                <w:szCs w:val="24"/>
              </w:rPr>
              <w:t xml:space="preserve"> erdvėse (skelbimų lentose, stenduose kitose g</w:t>
            </w:r>
            <w:r w:rsidR="00CC6B56">
              <w:rPr>
                <w:kern w:val="2"/>
                <w:szCs w:val="24"/>
              </w:rPr>
              <w:t>e</w:t>
            </w:r>
            <w:r>
              <w:rPr>
                <w:kern w:val="2"/>
                <w:szCs w:val="24"/>
              </w:rPr>
              <w:t xml:space="preserve">rai matomose vietose) skelbti Ligoninės vertybes.    </w:t>
            </w:r>
          </w:p>
        </w:tc>
        <w:tc>
          <w:tcPr>
            <w:tcW w:w="4110" w:type="dxa"/>
          </w:tcPr>
          <w:p w14:paraId="4038C6F3" w14:textId="2F9421F8" w:rsidR="00B44751" w:rsidRPr="004348F9" w:rsidRDefault="00B44751" w:rsidP="00A76AA4">
            <w:pPr>
              <w:jc w:val="both"/>
              <w:rPr>
                <w:kern w:val="2"/>
                <w:szCs w:val="24"/>
              </w:rPr>
            </w:pPr>
            <w:r w:rsidRPr="004348F9">
              <w:rPr>
                <w:kern w:val="2"/>
                <w:szCs w:val="24"/>
                <w:lang w:eastAsia="lt-LT"/>
              </w:rPr>
              <w:t>Komunikacijos ir projektų valdymo skyrius</w:t>
            </w:r>
          </w:p>
        </w:tc>
        <w:tc>
          <w:tcPr>
            <w:tcW w:w="2552" w:type="dxa"/>
          </w:tcPr>
          <w:p w14:paraId="5D35405A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 xml:space="preserve">Kiekvienais metais viešinama aktuali ir atnaujinta  informacija </w:t>
            </w:r>
          </w:p>
        </w:tc>
      </w:tr>
      <w:tr w:rsidR="00B44751" w14:paraId="61CF1E02" w14:textId="77777777" w:rsidTr="00A76AA4">
        <w:tc>
          <w:tcPr>
            <w:tcW w:w="988" w:type="dxa"/>
          </w:tcPr>
          <w:p w14:paraId="4FC55FBA" w14:textId="417896DE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7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1F6422D" w14:textId="3F76BEE1" w:rsidR="00B44751" w:rsidRDefault="006B568B" w:rsidP="00A76AA4">
            <w:pPr>
              <w:tabs>
                <w:tab w:val="center" w:pos="4153"/>
                <w:tab w:val="right" w:pos="8306"/>
              </w:tabs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Interneto svetainėje ir viešai matomose vietose </w:t>
            </w:r>
            <w:r w:rsidR="00F539C4">
              <w:rPr>
                <w:rFonts w:eastAsia="Calibri"/>
                <w:szCs w:val="24"/>
              </w:rPr>
              <w:t>v</w:t>
            </w:r>
            <w:r w:rsidR="00B44751">
              <w:rPr>
                <w:rFonts w:eastAsia="Calibri"/>
                <w:szCs w:val="24"/>
              </w:rPr>
              <w:t xml:space="preserve">iešinti informaciją </w:t>
            </w:r>
            <w:r w:rsidR="00B44751">
              <w:rPr>
                <w:szCs w:val="24"/>
              </w:rPr>
              <w:t xml:space="preserve">apie nemokamas </w:t>
            </w:r>
            <w:r w:rsidR="00B21087">
              <w:rPr>
                <w:szCs w:val="24"/>
              </w:rPr>
              <w:t>(</w:t>
            </w:r>
            <w:r w:rsidR="00B44751">
              <w:rPr>
                <w:szCs w:val="24"/>
              </w:rPr>
              <w:t xml:space="preserve">apmokamas Privalomojo sveikatos draudimo fondo </w:t>
            </w:r>
            <w:r w:rsidR="00CD3E8A">
              <w:rPr>
                <w:szCs w:val="24"/>
              </w:rPr>
              <w:t xml:space="preserve">lėšomis) ir </w:t>
            </w:r>
            <w:r w:rsidR="00B44751">
              <w:rPr>
                <w:szCs w:val="24"/>
              </w:rPr>
              <w:t>mokamas asmens sveikatos priežiūros paslaugas</w:t>
            </w:r>
            <w:r w:rsidR="00CD3E8A">
              <w:rPr>
                <w:szCs w:val="24"/>
              </w:rPr>
              <w:t>,</w:t>
            </w:r>
            <w:r w:rsidR="00B44751">
              <w:rPr>
                <w:szCs w:val="24"/>
              </w:rPr>
              <w:t xml:space="preserve"> jų teikimo tvarką bei mokamų paslaugų kainyną.</w:t>
            </w:r>
          </w:p>
          <w:p w14:paraId="3F55AFDC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4110" w:type="dxa"/>
          </w:tcPr>
          <w:p w14:paraId="554859E5" w14:textId="77777777" w:rsidR="00B44751" w:rsidRDefault="00B44751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Komunikacijos ir projektų valdymo skyrius</w:t>
            </w:r>
          </w:p>
          <w:p w14:paraId="53AD9143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44AAA6D5" w14:textId="77777777" w:rsidR="00B44751" w:rsidRDefault="00B44751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30548C" w14:paraId="25008D4D" w14:textId="77777777" w:rsidTr="00A76AA4">
        <w:tc>
          <w:tcPr>
            <w:tcW w:w="988" w:type="dxa"/>
          </w:tcPr>
          <w:p w14:paraId="3AFBC096" w14:textId="28845E54" w:rsidR="0030548C" w:rsidRDefault="000D6753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8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7180FE9" w14:textId="3DBDEFB1" w:rsidR="0030548C" w:rsidRDefault="0030548C" w:rsidP="00A76AA4">
            <w:pPr>
              <w:jc w:val="both"/>
              <w:rPr>
                <w:kern w:val="2"/>
                <w:szCs w:val="24"/>
              </w:rPr>
            </w:pPr>
            <w:r>
              <w:rPr>
                <w:szCs w:val="24"/>
                <w:lang w:eastAsia="lt-LT"/>
              </w:rPr>
              <w:t>I</w:t>
            </w:r>
            <w:r w:rsidRPr="004A2EAB">
              <w:rPr>
                <w:szCs w:val="24"/>
                <w:lang w:eastAsia="lt-LT"/>
              </w:rPr>
              <w:t xml:space="preserve">nterneto svetainėje skelbti informaciją apie paramos panaudojimą, informaciją apie paramos davėjų </w:t>
            </w:r>
            <w:r w:rsidR="00C63FC8">
              <w:rPr>
                <w:szCs w:val="24"/>
                <w:lang w:eastAsia="lt-LT"/>
              </w:rPr>
              <w:t>L</w:t>
            </w:r>
            <w:r w:rsidRPr="004A2EAB">
              <w:rPr>
                <w:szCs w:val="24"/>
                <w:lang w:eastAsia="lt-LT"/>
              </w:rPr>
              <w:t>igoninei suteiktą paramą ir jų laimėtus įstaigoje organizuotus viešuosius pirkimus</w:t>
            </w:r>
            <w:r w:rsidR="00AF0F7C">
              <w:rPr>
                <w:szCs w:val="24"/>
                <w:lang w:eastAsia="lt-LT"/>
              </w:rPr>
              <w:t>.</w:t>
            </w:r>
          </w:p>
        </w:tc>
        <w:tc>
          <w:tcPr>
            <w:tcW w:w="4110" w:type="dxa"/>
          </w:tcPr>
          <w:p w14:paraId="21273A2F" w14:textId="77777777" w:rsidR="0030548C" w:rsidRDefault="0030548C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Vyriausiasis finansininkas, Viešųjų pirkimų skyriaus vedėjas, Komunikacijos ir projektų valdymo skyrius</w:t>
            </w:r>
          </w:p>
        </w:tc>
        <w:tc>
          <w:tcPr>
            <w:tcW w:w="2552" w:type="dxa"/>
          </w:tcPr>
          <w:p w14:paraId="78EFDD0F" w14:textId="2B79E38A" w:rsidR="0030548C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3D5CF7" w14:paraId="4EC943CC" w14:textId="77777777" w:rsidTr="00A76AA4">
        <w:tc>
          <w:tcPr>
            <w:tcW w:w="988" w:type="dxa"/>
          </w:tcPr>
          <w:p w14:paraId="46D6B300" w14:textId="64DEB7A5" w:rsidR="003D5CF7" w:rsidRDefault="000D6753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9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359DF43F" w14:textId="44CA036A" w:rsidR="003D5CF7" w:rsidRPr="00052376" w:rsidRDefault="003D5CF7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ir viešai matomose vietose skelbti informaciją apie pacientų teises ir pareigas, Ligoninės vidaus tvarkos taisykles</w:t>
            </w:r>
            <w:r w:rsidR="0016031E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07AFE849" w14:textId="77777777" w:rsidR="003D5CF7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</w:rPr>
              <w:t xml:space="preserve">Vidaus medicininio audito skyriaus vedėjas, </w:t>
            </w:r>
            <w:r>
              <w:rPr>
                <w:kern w:val="2"/>
                <w:szCs w:val="24"/>
                <w:lang w:eastAsia="lt-LT"/>
              </w:rPr>
              <w:t>Komunikacijos ir projektų valdymo skyrius</w:t>
            </w:r>
          </w:p>
          <w:p w14:paraId="026EF25E" w14:textId="77777777" w:rsidR="003D5CF7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</w:p>
        </w:tc>
        <w:tc>
          <w:tcPr>
            <w:tcW w:w="2552" w:type="dxa"/>
          </w:tcPr>
          <w:p w14:paraId="7554BC50" w14:textId="77777777" w:rsidR="003D5CF7" w:rsidRDefault="003D5CF7" w:rsidP="00A76AA4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124F91" w14:paraId="3BE6B66B" w14:textId="77777777" w:rsidTr="006216EE">
        <w:tc>
          <w:tcPr>
            <w:tcW w:w="988" w:type="dxa"/>
          </w:tcPr>
          <w:p w14:paraId="1092D2E8" w14:textId="5CE0B3F8" w:rsidR="00124F91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187D9C">
              <w:rPr>
                <w:kern w:val="2"/>
                <w:szCs w:val="24"/>
              </w:rPr>
              <w:t>10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6BB1C281" w14:textId="3AA12E7F" w:rsidR="00124F91" w:rsidRDefault="00124F91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skelbti </w:t>
            </w:r>
            <w:r w:rsidR="00205A94">
              <w:rPr>
                <w:kern w:val="2"/>
                <w:szCs w:val="24"/>
              </w:rPr>
              <w:t>struktūrizuotą informaciją apie korupcijos prevenciją</w:t>
            </w:r>
            <w:r w:rsidR="00AF0F7C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1D7FBFDC" w14:textId="6596A0DA" w:rsidR="00124F91" w:rsidRDefault="00883595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48F00B1A" w14:textId="21D0713B" w:rsidR="00124F91" w:rsidRDefault="00883595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Nuolat</w:t>
            </w:r>
          </w:p>
        </w:tc>
      </w:tr>
      <w:tr w:rsidR="005860BA" w14:paraId="0D408BBE" w14:textId="77777777" w:rsidTr="006216EE">
        <w:tc>
          <w:tcPr>
            <w:tcW w:w="988" w:type="dxa"/>
          </w:tcPr>
          <w:p w14:paraId="0D844189" w14:textId="2B55C014" w:rsidR="005860BA" w:rsidRDefault="005860B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1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25D2D314" w14:textId="1FC99F52" w:rsidR="005860BA" w:rsidRDefault="009057A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Interneto svetainėje skelbti aktualią nuasmenintą informaciją apie nustatytus korupcijos</w:t>
            </w:r>
            <w:r w:rsidR="00A16009">
              <w:rPr>
                <w:kern w:val="2"/>
                <w:szCs w:val="24"/>
              </w:rPr>
              <w:t xml:space="preserve"> atvejus Ligoninėje</w:t>
            </w:r>
            <w:r w:rsidR="0023636A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23F8637C" w14:textId="5D331793" w:rsidR="005860BA" w:rsidRDefault="00A1600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0B0D4EE3" w14:textId="78DCB772" w:rsidR="005860BA" w:rsidRDefault="00A16009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Esant poreikiui </w:t>
            </w:r>
          </w:p>
        </w:tc>
      </w:tr>
      <w:tr w:rsidR="005E22D9" w14:paraId="141BD587" w14:textId="77777777" w:rsidTr="006216EE">
        <w:tc>
          <w:tcPr>
            <w:tcW w:w="988" w:type="dxa"/>
          </w:tcPr>
          <w:p w14:paraId="4D8EEC6A" w14:textId="5F309193" w:rsidR="005E22D9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2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7F107B6A" w14:textId="1B46ECE9" w:rsidR="005E22D9" w:rsidRPr="001D595D" w:rsidRDefault="005E22D9" w:rsidP="00ED7075">
            <w:pPr>
              <w:jc w:val="both"/>
              <w:rPr>
                <w:kern w:val="2"/>
                <w:szCs w:val="24"/>
              </w:rPr>
            </w:pPr>
            <w:r w:rsidRPr="001D595D">
              <w:rPr>
                <w:kern w:val="2"/>
                <w:szCs w:val="24"/>
              </w:rPr>
              <w:t>Interneto svetainėje</w:t>
            </w:r>
            <w:r w:rsidR="0086396D">
              <w:rPr>
                <w:kern w:val="2"/>
                <w:szCs w:val="24"/>
              </w:rPr>
              <w:t xml:space="preserve"> ir viešai matomose vietose</w:t>
            </w:r>
            <w:r w:rsidRPr="001D595D">
              <w:rPr>
                <w:kern w:val="2"/>
                <w:szCs w:val="24"/>
              </w:rPr>
              <w:t xml:space="preserve"> skelb</w:t>
            </w:r>
            <w:r w:rsidR="00644A6F" w:rsidRPr="001D595D">
              <w:rPr>
                <w:kern w:val="2"/>
                <w:szCs w:val="24"/>
              </w:rPr>
              <w:t xml:space="preserve">ti </w:t>
            </w:r>
            <w:r w:rsidR="001D595D" w:rsidRPr="001D595D">
              <w:rPr>
                <w:color w:val="000000"/>
                <w:szCs w:val="24"/>
                <w:shd w:val="clear" w:color="auto" w:fill="FFFFFF"/>
              </w:rPr>
              <w:t>darbuotojų, susidūrusių su galima korupcinio pobūdžio nusikalstama veika, elgesio taisykles</w:t>
            </w:r>
            <w:r w:rsidR="0023636A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4110" w:type="dxa"/>
          </w:tcPr>
          <w:p w14:paraId="365B9AB4" w14:textId="68A31E96" w:rsidR="005E22D9" w:rsidRDefault="0023636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734AB558" w14:textId="4CC42CCC" w:rsidR="005E22D9" w:rsidRDefault="0023636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89629C" w14:paraId="66F4EB2E" w14:textId="77777777" w:rsidTr="006216EE">
        <w:tc>
          <w:tcPr>
            <w:tcW w:w="988" w:type="dxa"/>
          </w:tcPr>
          <w:p w14:paraId="1FEDE97F" w14:textId="6CB2828B" w:rsidR="0089629C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lastRenderedPageBreak/>
              <w:t>1.1</w:t>
            </w:r>
            <w:r w:rsidR="003C138C">
              <w:rPr>
                <w:kern w:val="2"/>
                <w:szCs w:val="24"/>
              </w:rPr>
              <w:t>3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05237406" w14:textId="14F1CCB5" w:rsidR="0089629C" w:rsidRPr="00052376" w:rsidRDefault="0089629C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skelbti </w:t>
            </w:r>
            <w:r w:rsidR="00944BCD">
              <w:rPr>
                <w:kern w:val="2"/>
                <w:szCs w:val="24"/>
              </w:rPr>
              <w:t>darbuotojų elgesio kodeksą</w:t>
            </w:r>
            <w:r w:rsidR="0023636A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C26B736" w14:textId="0F3C99CD" w:rsidR="0089629C" w:rsidRDefault="00944BCD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prevenciją, Komunikacijos ir projektų valdymo skyrius</w:t>
            </w:r>
          </w:p>
        </w:tc>
        <w:tc>
          <w:tcPr>
            <w:tcW w:w="2552" w:type="dxa"/>
          </w:tcPr>
          <w:p w14:paraId="344F72D3" w14:textId="65741871" w:rsidR="0089629C" w:rsidRDefault="00944BCD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C37B50" w14:paraId="45F94E5B" w14:textId="77777777" w:rsidTr="006216EE">
        <w:tc>
          <w:tcPr>
            <w:tcW w:w="988" w:type="dxa"/>
          </w:tcPr>
          <w:p w14:paraId="4C782D14" w14:textId="1BFD5B80" w:rsidR="00C37B50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4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39663EBB" w14:textId="19BF231C" w:rsidR="00C37B50" w:rsidRDefault="00C37B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Interneto svetainėje skelbti einamųjų </w:t>
            </w:r>
            <w:r w:rsidR="00F539C4">
              <w:rPr>
                <w:kern w:val="2"/>
                <w:szCs w:val="24"/>
              </w:rPr>
              <w:t xml:space="preserve">metų </w:t>
            </w:r>
            <w:r>
              <w:rPr>
                <w:kern w:val="2"/>
                <w:szCs w:val="24"/>
              </w:rPr>
              <w:t>viešųjų pirkimų planą</w:t>
            </w:r>
            <w:r w:rsidR="0016031E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2281700A" w14:textId="64BC536D" w:rsidR="00C37B50" w:rsidRDefault="00C533A2" w:rsidP="0077725C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Viešųjų pirkimų </w:t>
            </w:r>
            <w:r w:rsidR="00856B2F">
              <w:rPr>
                <w:kern w:val="2"/>
                <w:szCs w:val="24"/>
              </w:rPr>
              <w:t>skyri</w:t>
            </w:r>
            <w:r w:rsidR="00C5540A">
              <w:rPr>
                <w:kern w:val="2"/>
                <w:szCs w:val="24"/>
              </w:rPr>
              <w:t>aus vedėjas</w:t>
            </w:r>
            <w:r w:rsidR="00872B67">
              <w:rPr>
                <w:kern w:val="2"/>
                <w:szCs w:val="24"/>
              </w:rPr>
              <w:t xml:space="preserve">, </w:t>
            </w:r>
            <w:r w:rsidR="00922A92" w:rsidRPr="00922A92">
              <w:rPr>
                <w:kern w:val="2"/>
                <w:szCs w:val="24"/>
              </w:rPr>
              <w:t>Komunikacijos ir projektų valdymo skyrius</w:t>
            </w:r>
          </w:p>
        </w:tc>
        <w:tc>
          <w:tcPr>
            <w:tcW w:w="2552" w:type="dxa"/>
          </w:tcPr>
          <w:p w14:paraId="5AB3FCE2" w14:textId="14D6AFAD" w:rsidR="00C37B50" w:rsidRDefault="00B944CF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264CF1" w14:paraId="264991BB" w14:textId="77777777" w:rsidTr="006216EE">
        <w:tc>
          <w:tcPr>
            <w:tcW w:w="988" w:type="dxa"/>
          </w:tcPr>
          <w:p w14:paraId="442F03D6" w14:textId="1BA49FDE" w:rsidR="00264CF1" w:rsidRDefault="000D6753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5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5AB30308" w14:textId="54B299A6" w:rsidR="00264CF1" w:rsidRPr="00052376" w:rsidRDefault="00264CF1" w:rsidP="00ED7075">
            <w:pPr>
              <w:jc w:val="both"/>
              <w:rPr>
                <w:kern w:val="2"/>
                <w:szCs w:val="24"/>
              </w:rPr>
            </w:pPr>
            <w:r w:rsidRPr="00052376">
              <w:rPr>
                <w:kern w:val="2"/>
                <w:szCs w:val="24"/>
              </w:rPr>
              <w:t>Interneto svetainėje skelbti</w:t>
            </w:r>
            <w:r w:rsidR="00052376" w:rsidRPr="00052376">
              <w:rPr>
                <w:kern w:val="2"/>
                <w:szCs w:val="24"/>
              </w:rPr>
              <w:t xml:space="preserve"> Ligoninės naudojamų automobilių </w:t>
            </w:r>
            <w:r w:rsidRPr="00052376">
              <w:rPr>
                <w:kern w:val="2"/>
                <w:szCs w:val="24"/>
              </w:rPr>
              <w:t xml:space="preserve"> </w:t>
            </w:r>
            <w:r w:rsidR="00052376" w:rsidRPr="00052376">
              <w:rPr>
                <w:kern w:val="2"/>
                <w:szCs w:val="24"/>
              </w:rPr>
              <w:t>sąrašą</w:t>
            </w:r>
            <w:r w:rsidR="0016031E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5F562D99" w14:textId="77777777" w:rsidR="005B12AF" w:rsidRDefault="00632879" w:rsidP="005B12AF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Inž</w:t>
            </w:r>
            <w:r w:rsidR="005B12AF">
              <w:rPr>
                <w:kern w:val="2"/>
                <w:szCs w:val="24"/>
                <w:lang w:eastAsia="lt-LT"/>
              </w:rPr>
              <w:t>inerinio ir ūkio skyriaus vedėjas, Komunikacijos ir projektų valdymo skyrius</w:t>
            </w:r>
          </w:p>
          <w:p w14:paraId="20881F07" w14:textId="675759C4" w:rsidR="009F346A" w:rsidRPr="005B12AF" w:rsidRDefault="009F346A" w:rsidP="005B12AF">
            <w:pPr>
              <w:jc w:val="both"/>
              <w:rPr>
                <w:kern w:val="2"/>
                <w:szCs w:val="24"/>
                <w:lang w:eastAsia="lt-LT"/>
              </w:rPr>
            </w:pPr>
          </w:p>
        </w:tc>
        <w:tc>
          <w:tcPr>
            <w:tcW w:w="2552" w:type="dxa"/>
          </w:tcPr>
          <w:p w14:paraId="211B1035" w14:textId="35CABEEF" w:rsidR="00264CF1" w:rsidRDefault="00EA2B40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CC3C15" w14:paraId="1AEA2197" w14:textId="77777777" w:rsidTr="00A76AA4">
        <w:tc>
          <w:tcPr>
            <w:tcW w:w="988" w:type="dxa"/>
          </w:tcPr>
          <w:p w14:paraId="325E9560" w14:textId="2CDC64ED" w:rsidR="00CC3C15" w:rsidRDefault="008F625C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1.1</w:t>
            </w:r>
            <w:r w:rsidR="003C138C">
              <w:rPr>
                <w:kern w:val="2"/>
                <w:szCs w:val="24"/>
              </w:rPr>
              <w:t>6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719553F8" w14:textId="0D4E9648" w:rsidR="00CC3C15" w:rsidRDefault="00CC3C15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Susipažinti su </w:t>
            </w:r>
            <w:r w:rsidR="00F57855">
              <w:rPr>
                <w:kern w:val="2"/>
                <w:szCs w:val="24"/>
              </w:rPr>
              <w:t xml:space="preserve">Viešųjų pirkimų tarnybos </w:t>
            </w:r>
            <w:r>
              <w:rPr>
                <w:kern w:val="2"/>
                <w:szCs w:val="24"/>
              </w:rPr>
              <w:t>interneto svetainė</w:t>
            </w:r>
            <w:r w:rsidR="00A42055">
              <w:rPr>
                <w:kern w:val="2"/>
                <w:szCs w:val="24"/>
              </w:rPr>
              <w:t>je</w:t>
            </w:r>
            <w:r>
              <w:rPr>
                <w:kern w:val="2"/>
                <w:szCs w:val="24"/>
              </w:rPr>
              <w:t xml:space="preserve"> paskelbtomis VPT metodinėmis </w:t>
            </w:r>
            <w:r w:rsidR="00A42055">
              <w:rPr>
                <w:kern w:val="2"/>
                <w:szCs w:val="24"/>
              </w:rPr>
              <w:t>rinkos konsultacijų gairėmis</w:t>
            </w:r>
            <w:r>
              <w:rPr>
                <w:kern w:val="2"/>
                <w:szCs w:val="24"/>
              </w:rPr>
              <w:t xml:space="preserve"> https://vpt.lrv.lt/lt/statistika-ir-analize/pirkimu-vykdytoju-zemelapis-svieslente-1, </w:t>
            </w:r>
          </w:p>
        </w:tc>
        <w:tc>
          <w:tcPr>
            <w:tcW w:w="4110" w:type="dxa"/>
          </w:tcPr>
          <w:p w14:paraId="08C357F8" w14:textId="0283A66E" w:rsidR="00CC3C15" w:rsidRDefault="00735FB4" w:rsidP="00A76AA4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skyrius</w:t>
            </w:r>
          </w:p>
        </w:tc>
        <w:tc>
          <w:tcPr>
            <w:tcW w:w="2552" w:type="dxa"/>
          </w:tcPr>
          <w:p w14:paraId="50AD1421" w14:textId="4D1E621B" w:rsidR="00CC3C15" w:rsidRPr="00735FB4" w:rsidRDefault="00D66D29" w:rsidP="00A76AA4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Pagal poreikį</w:t>
            </w:r>
          </w:p>
        </w:tc>
      </w:tr>
      <w:tr w:rsidR="005860BA" w14:paraId="4CB201D2" w14:textId="77777777" w:rsidTr="006216EE">
        <w:tc>
          <w:tcPr>
            <w:tcW w:w="988" w:type="dxa"/>
          </w:tcPr>
          <w:p w14:paraId="56A1DA15" w14:textId="33A8BEC9" w:rsidR="005860BA" w:rsidRDefault="005860B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 w:rsidR="000D6753">
              <w:rPr>
                <w:kern w:val="2"/>
                <w:szCs w:val="24"/>
              </w:rPr>
              <w:t>1</w:t>
            </w:r>
            <w:r w:rsidR="003C138C">
              <w:rPr>
                <w:kern w:val="2"/>
                <w:szCs w:val="24"/>
              </w:rPr>
              <w:t>7</w:t>
            </w:r>
            <w:r w:rsidR="000D6753"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1A383A50" w14:textId="46DF0165" w:rsidR="005860BA" w:rsidRPr="000D6753" w:rsidRDefault="006E38B5" w:rsidP="00ED7075">
            <w:pPr>
              <w:jc w:val="both"/>
              <w:rPr>
                <w:kern w:val="2"/>
                <w:szCs w:val="24"/>
              </w:rPr>
            </w:pPr>
            <w:r w:rsidRPr="000D6753">
              <w:rPr>
                <w:color w:val="000000"/>
                <w:kern w:val="2"/>
                <w:szCs w:val="24"/>
              </w:rPr>
              <w:t>Organizuoti Ligoninės ir pacientams atstovaujančių organizacijų diskusiją apie pagarbos, pasitikėjimo, atsakomybės ir smurtinės kultūros (įskaitant verbalinio, psichologinio ir fizinio smurto) netoleravimo ugdymą tarp medikų ir pacientų, kartu aptariant Ligoninės vertybes</w:t>
            </w:r>
            <w:r w:rsidR="00FC77A3" w:rsidRPr="000D6753">
              <w:rPr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7A21CB00" w14:textId="35370FD5" w:rsidR="005860BA" w:rsidRDefault="005860BA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Korupcijos prevencijos grupė</w:t>
            </w:r>
            <w:r w:rsidR="00454FE9">
              <w:rPr>
                <w:kern w:val="2"/>
                <w:szCs w:val="24"/>
                <w:lang w:eastAsia="lt-LT"/>
              </w:rPr>
              <w:t>, Komunikacijos ir projektų valdymo skyrius</w:t>
            </w:r>
          </w:p>
        </w:tc>
        <w:tc>
          <w:tcPr>
            <w:tcW w:w="2552" w:type="dxa"/>
          </w:tcPr>
          <w:p w14:paraId="7D75CB30" w14:textId="4F4617D9" w:rsidR="005860BA" w:rsidRDefault="005860B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 xml:space="preserve">Esant </w:t>
            </w:r>
            <w:r w:rsidR="009F346A">
              <w:rPr>
                <w:kern w:val="2"/>
                <w:szCs w:val="24"/>
                <w:lang w:eastAsia="lt-LT"/>
              </w:rPr>
              <w:t>galimybei</w:t>
            </w:r>
          </w:p>
        </w:tc>
      </w:tr>
      <w:tr w:rsidR="00ED7075" w14:paraId="2D2E36A3" w14:textId="77777777">
        <w:tc>
          <w:tcPr>
            <w:tcW w:w="13887" w:type="dxa"/>
            <w:gridSpan w:val="4"/>
            <w:shd w:val="clear" w:color="auto" w:fill="FFF2CC" w:themeFill="accent4" w:themeFillTint="33"/>
          </w:tcPr>
          <w:p w14:paraId="003DBFE2" w14:textId="77777777" w:rsidR="00ED7075" w:rsidRDefault="00ED7075" w:rsidP="00ED7075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UŽDAVINYS</w:t>
            </w:r>
          </w:p>
          <w:p w14:paraId="5BF6FBFE" w14:textId="52F0DA25" w:rsidR="00ED7075" w:rsidRDefault="00ED7075" w:rsidP="00ED7075">
            <w:pPr>
              <w:suppressAutoHyphens/>
              <w:jc w:val="center"/>
              <w:rPr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 xml:space="preserve">Didinti darbuotojų sąmoningumą </w:t>
            </w:r>
            <w:r>
              <w:rPr>
                <w:b/>
                <w:bCs/>
                <w:kern w:val="2"/>
                <w:szCs w:val="24"/>
              </w:rPr>
              <w:t>pranešėjų apsaugos srityje</w:t>
            </w:r>
          </w:p>
        </w:tc>
      </w:tr>
      <w:tr w:rsidR="002626C6" w14:paraId="71839C12" w14:textId="77777777" w:rsidTr="006216EE">
        <w:tc>
          <w:tcPr>
            <w:tcW w:w="988" w:type="dxa"/>
          </w:tcPr>
          <w:p w14:paraId="60F2DAA3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2.1.</w:t>
            </w:r>
          </w:p>
        </w:tc>
        <w:tc>
          <w:tcPr>
            <w:tcW w:w="6237" w:type="dxa"/>
          </w:tcPr>
          <w:p w14:paraId="5FBA8DBC" w14:textId="515F11F5" w:rsidR="002626C6" w:rsidRDefault="00354F5F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Internetinėje svetainėje ir darbuotojų skiltyje skelbti informaciją apie</w:t>
            </w:r>
            <w:r w:rsidR="002626C6">
              <w:rPr>
                <w:kern w:val="2"/>
                <w:szCs w:val="24"/>
              </w:rPr>
              <w:t xml:space="preserve"> pranešėjų apsaugos mechanizmo esmę ir jo veikimą.  </w:t>
            </w:r>
          </w:p>
        </w:tc>
        <w:tc>
          <w:tcPr>
            <w:tcW w:w="4110" w:type="dxa"/>
          </w:tcPr>
          <w:p w14:paraId="12DC3C11" w14:textId="7B875A81" w:rsidR="002626C6" w:rsidRPr="007B1165" w:rsidRDefault="00FC77A3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Darbuotojas atsakingas už korupcijos prevenciją</w:t>
            </w:r>
            <w:r w:rsidR="007B1165">
              <w:rPr>
                <w:kern w:val="2"/>
                <w:szCs w:val="24"/>
                <w:lang w:eastAsia="lt-LT"/>
              </w:rPr>
              <w:t>,</w:t>
            </w:r>
            <w:r w:rsidR="00241ACE">
              <w:rPr>
                <w:kern w:val="2"/>
                <w:szCs w:val="24"/>
                <w:lang w:eastAsia="lt-LT"/>
              </w:rPr>
              <w:t xml:space="preserve"> </w:t>
            </w:r>
            <w:r>
              <w:rPr>
                <w:kern w:val="2"/>
                <w:szCs w:val="24"/>
                <w:lang w:eastAsia="lt-LT"/>
              </w:rPr>
              <w:t>Komunikacijos ir projektų valdymo skyrius</w:t>
            </w:r>
          </w:p>
        </w:tc>
        <w:tc>
          <w:tcPr>
            <w:tcW w:w="2552" w:type="dxa"/>
          </w:tcPr>
          <w:p w14:paraId="25F918B1" w14:textId="77777777" w:rsidR="002626C6" w:rsidRDefault="002626C6" w:rsidP="00ED7075">
            <w:pPr>
              <w:ind w:firstLine="62"/>
              <w:jc w:val="both"/>
              <w:rPr>
                <w:kern w:val="2"/>
                <w:szCs w:val="24"/>
                <w:lang w:eastAsia="lt-LT"/>
              </w:rPr>
            </w:pPr>
          </w:p>
          <w:p w14:paraId="6C6DF6F8" w14:textId="4A7F4433" w:rsidR="002626C6" w:rsidRPr="00FC77A3" w:rsidRDefault="00FC77A3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Nuolat</w:t>
            </w:r>
          </w:p>
        </w:tc>
      </w:tr>
      <w:tr w:rsidR="00ED7075" w14:paraId="53F7BFE2" w14:textId="77777777">
        <w:tc>
          <w:tcPr>
            <w:tcW w:w="13887" w:type="dxa"/>
            <w:gridSpan w:val="4"/>
            <w:shd w:val="clear" w:color="auto" w:fill="FFF2CC" w:themeFill="accent4" w:themeFillTint="33"/>
          </w:tcPr>
          <w:p w14:paraId="61074A36" w14:textId="77777777" w:rsidR="00ED7075" w:rsidRDefault="00ED7075" w:rsidP="00ED7075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3. UŽDAVINYS</w:t>
            </w:r>
          </w:p>
          <w:p w14:paraId="6FB6D434" w14:textId="77777777" w:rsidR="00ED7075" w:rsidRDefault="00ED7075" w:rsidP="00ED7075">
            <w:pPr>
              <w:jc w:val="center"/>
              <w:rPr>
                <w:kern w:val="2"/>
                <w:szCs w:val="24"/>
              </w:rPr>
            </w:pPr>
            <w:r>
              <w:rPr>
                <w:rFonts w:eastAsia="Calibri"/>
                <w:b/>
                <w:bCs/>
                <w:kern w:val="2"/>
                <w:szCs w:val="24"/>
              </w:rPr>
              <w:t>Tobulinti antikorupcinę aplinką ir valdyti interesų konfliktus</w:t>
            </w:r>
          </w:p>
        </w:tc>
      </w:tr>
      <w:tr w:rsidR="002626C6" w14:paraId="71D18EE2" w14:textId="77777777" w:rsidTr="006216EE">
        <w:tc>
          <w:tcPr>
            <w:tcW w:w="988" w:type="dxa"/>
          </w:tcPr>
          <w:p w14:paraId="628917A4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3.1.</w:t>
            </w:r>
          </w:p>
        </w:tc>
        <w:tc>
          <w:tcPr>
            <w:tcW w:w="6237" w:type="dxa"/>
          </w:tcPr>
          <w:p w14:paraId="405CE6EA" w14:textId="62BD6326" w:rsidR="002626C6" w:rsidRDefault="000D4410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Parengti Ligoninės </w:t>
            </w:r>
            <w:r w:rsidR="0047354A">
              <w:rPr>
                <w:rFonts w:eastAsia="Calibri"/>
                <w:kern w:val="2"/>
                <w:szCs w:val="24"/>
              </w:rPr>
              <w:t>M</w:t>
            </w:r>
            <w:r>
              <w:rPr>
                <w:rFonts w:eastAsia="Calibri"/>
                <w:kern w:val="2"/>
                <w:szCs w:val="24"/>
              </w:rPr>
              <w:t xml:space="preserve">edicinos </w:t>
            </w:r>
            <w:r w:rsidR="0047354A">
              <w:rPr>
                <w:rFonts w:eastAsia="Calibri"/>
                <w:kern w:val="2"/>
                <w:szCs w:val="24"/>
              </w:rPr>
              <w:t xml:space="preserve">etikos komisijos veiklos ataskaitą ir ją </w:t>
            </w:r>
            <w:r w:rsidR="00665D52">
              <w:rPr>
                <w:rFonts w:eastAsia="Calibri"/>
                <w:kern w:val="2"/>
                <w:szCs w:val="24"/>
              </w:rPr>
              <w:t>skelbti</w:t>
            </w:r>
            <w:r w:rsidR="0047354A">
              <w:rPr>
                <w:rFonts w:eastAsia="Calibri"/>
                <w:kern w:val="2"/>
                <w:szCs w:val="24"/>
              </w:rPr>
              <w:t xml:space="preserve"> Ligoninės internetinėje svetainėje</w:t>
            </w:r>
            <w:r w:rsidR="0016031E">
              <w:rPr>
                <w:rFonts w:eastAsia="Calibri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47136DE8" w14:textId="37DF309A" w:rsidR="002626C6" w:rsidRDefault="007B1165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  <w:lang w:eastAsia="lt-LT"/>
              </w:rPr>
              <w:t>Teisininkas, Komunikacijos ir projektų valdymo skyrius</w:t>
            </w:r>
          </w:p>
        </w:tc>
        <w:tc>
          <w:tcPr>
            <w:tcW w:w="2552" w:type="dxa"/>
          </w:tcPr>
          <w:p w14:paraId="4F6C4163" w14:textId="77777777" w:rsidR="002626C6" w:rsidRDefault="002626C6" w:rsidP="00ED7075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2024 m. I </w:t>
            </w:r>
            <w:proofErr w:type="spellStart"/>
            <w:r>
              <w:rPr>
                <w:rFonts w:eastAsia="Calibri"/>
                <w:kern w:val="2"/>
                <w:szCs w:val="24"/>
              </w:rPr>
              <w:t>ketv</w:t>
            </w:r>
            <w:proofErr w:type="spellEnd"/>
            <w:r>
              <w:rPr>
                <w:rFonts w:eastAsia="Calibri"/>
                <w:kern w:val="2"/>
                <w:szCs w:val="24"/>
              </w:rPr>
              <w:t xml:space="preserve">. </w:t>
            </w:r>
          </w:p>
          <w:p w14:paraId="07154038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2025 m. I </w:t>
            </w:r>
            <w:proofErr w:type="spellStart"/>
            <w:r>
              <w:rPr>
                <w:rFonts w:eastAsia="Calibri"/>
                <w:kern w:val="2"/>
                <w:szCs w:val="24"/>
              </w:rPr>
              <w:t>ketv</w:t>
            </w:r>
            <w:proofErr w:type="spellEnd"/>
            <w:r>
              <w:rPr>
                <w:rFonts w:eastAsia="Calibri"/>
                <w:kern w:val="2"/>
                <w:szCs w:val="24"/>
              </w:rPr>
              <w:t xml:space="preserve">. </w:t>
            </w:r>
          </w:p>
        </w:tc>
      </w:tr>
      <w:tr w:rsidR="002626C6" w14:paraId="62AACFC3" w14:textId="77777777" w:rsidTr="006216EE">
        <w:tc>
          <w:tcPr>
            <w:tcW w:w="988" w:type="dxa"/>
          </w:tcPr>
          <w:p w14:paraId="0F636F70" w14:textId="77777777" w:rsidR="002626C6" w:rsidRDefault="002626C6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3.2.</w:t>
            </w:r>
          </w:p>
        </w:tc>
        <w:tc>
          <w:tcPr>
            <w:tcW w:w="6237" w:type="dxa"/>
          </w:tcPr>
          <w:p w14:paraId="74B6CE90" w14:textId="4E0B8956" w:rsidR="002626C6" w:rsidRDefault="004343A7" w:rsidP="00ED7075">
            <w:pPr>
              <w:jc w:val="both"/>
              <w:rPr>
                <w:kern w:val="2"/>
                <w:szCs w:val="24"/>
              </w:rPr>
            </w:pPr>
            <w:r>
              <w:t>D</w:t>
            </w:r>
            <w:r w:rsidR="00DB6CBA" w:rsidRPr="0011491B">
              <w:t>arbuotoj</w:t>
            </w:r>
            <w:r>
              <w:t>us</w:t>
            </w:r>
            <w:r w:rsidR="00DB6CBA" w:rsidRPr="0011491B">
              <w:t xml:space="preserve"> pasirašytinai supažindin</w:t>
            </w:r>
            <w:r>
              <w:t>ti</w:t>
            </w:r>
            <w:r w:rsidR="00DB6CBA" w:rsidRPr="0011491B">
              <w:t xml:space="preserve"> su pareiga per 30 k. d. pateikti/ patikslinti/ papildyti privačių interesų deklaracij</w:t>
            </w:r>
            <w:r>
              <w:t>as</w:t>
            </w:r>
            <w:r w:rsidR="00DB6CBA" w:rsidRPr="0011491B">
              <w:t>.</w:t>
            </w:r>
            <w:r w:rsidR="005139DB">
              <w:t xml:space="preserve"> Siųsti darbuotojams elektroniniu paštu</w:t>
            </w:r>
            <w:r w:rsidR="00A31E06">
              <w:t xml:space="preserve"> priminimus ir</w:t>
            </w:r>
            <w:r w:rsidR="005139DB">
              <w:t xml:space="preserve"> </w:t>
            </w:r>
            <w:r w:rsidR="00317430">
              <w:t xml:space="preserve">aktualią </w:t>
            </w:r>
            <w:r w:rsidR="00BD7AAF">
              <w:t>informaciją privačių interesų deklaravimo ir interesų konfliktų valdymo klausimais</w:t>
            </w:r>
            <w:r w:rsidR="00783019">
              <w:t>.</w:t>
            </w:r>
          </w:p>
        </w:tc>
        <w:tc>
          <w:tcPr>
            <w:tcW w:w="4110" w:type="dxa"/>
          </w:tcPr>
          <w:p w14:paraId="241F50F7" w14:textId="37E67487" w:rsidR="002626C6" w:rsidRDefault="00783019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 xml:space="preserve">Personalo skyriaus vedėjas, </w:t>
            </w:r>
            <w:r w:rsidR="00FF5495">
              <w:rPr>
                <w:rFonts w:eastAsia="Calibri"/>
                <w:kern w:val="2"/>
                <w:szCs w:val="24"/>
              </w:rPr>
              <w:t>T</w:t>
            </w:r>
            <w:r>
              <w:rPr>
                <w:rFonts w:eastAsia="Calibri"/>
                <w:kern w:val="2"/>
                <w:szCs w:val="24"/>
              </w:rPr>
              <w:t xml:space="preserve">eisininkas, </w:t>
            </w:r>
            <w:r w:rsidR="00422BC1">
              <w:rPr>
                <w:rFonts w:eastAsia="Calibri"/>
                <w:kern w:val="2"/>
                <w:szCs w:val="24"/>
              </w:rPr>
              <w:t>darbuotojas atsakingas už korupcijos prevenciją</w:t>
            </w:r>
          </w:p>
        </w:tc>
        <w:tc>
          <w:tcPr>
            <w:tcW w:w="2552" w:type="dxa"/>
          </w:tcPr>
          <w:p w14:paraId="08B36ED2" w14:textId="47390A8E" w:rsidR="002626C6" w:rsidRDefault="009E2511" w:rsidP="009E2511">
            <w:pPr>
              <w:ind w:firstLine="62"/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Periodiškai</w:t>
            </w:r>
          </w:p>
        </w:tc>
      </w:tr>
      <w:tr w:rsidR="005E2C50" w14:paraId="1E8FF289" w14:textId="77777777" w:rsidTr="006216EE">
        <w:tc>
          <w:tcPr>
            <w:tcW w:w="988" w:type="dxa"/>
          </w:tcPr>
          <w:p w14:paraId="4DF1623A" w14:textId="77777777" w:rsidR="005E2C50" w:rsidRDefault="005E2C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3.3.</w:t>
            </w:r>
          </w:p>
        </w:tc>
        <w:tc>
          <w:tcPr>
            <w:tcW w:w="6237" w:type="dxa"/>
          </w:tcPr>
          <w:p w14:paraId="4052249C" w14:textId="16918D96" w:rsidR="005E2C50" w:rsidRDefault="00F074F3" w:rsidP="00ED7075">
            <w:pPr>
              <w:jc w:val="both"/>
              <w:rPr>
                <w:kern w:val="2"/>
                <w:szCs w:val="24"/>
              </w:rPr>
            </w:pPr>
            <w:r w:rsidRPr="00045E62">
              <w:t xml:space="preserve">Užtikrinti, kad asmenys, Ligoninės direktoriaus paskirti atlikti viešuosius pirkimus, pirkimo iniciatoriai deklaracijas užpildytų </w:t>
            </w:r>
            <w:r w:rsidRPr="00045E62">
              <w:lastRenderedPageBreak/>
              <w:t>ir pateiktų nustatytais terminais, o šios pareigos neįvykdžiusiems darbuotojams nebūtų leidžiama dalyvauti pirkimo procedūrose</w:t>
            </w:r>
            <w:r w:rsidR="0016031E">
              <w:t>.</w:t>
            </w:r>
          </w:p>
        </w:tc>
        <w:tc>
          <w:tcPr>
            <w:tcW w:w="4110" w:type="dxa"/>
          </w:tcPr>
          <w:p w14:paraId="2A5350D6" w14:textId="5F9E6616" w:rsidR="005E2C50" w:rsidRDefault="00F074F3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lastRenderedPageBreak/>
              <w:t>Viešųjų pirkimų skyriaus vedėjas</w:t>
            </w:r>
          </w:p>
        </w:tc>
        <w:tc>
          <w:tcPr>
            <w:tcW w:w="2552" w:type="dxa"/>
          </w:tcPr>
          <w:p w14:paraId="5950E540" w14:textId="10EB023D" w:rsidR="005E2C50" w:rsidRDefault="00F074F3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Nuolat</w:t>
            </w:r>
          </w:p>
        </w:tc>
      </w:tr>
      <w:tr w:rsidR="005E2C50" w14:paraId="05AF0427" w14:textId="77777777" w:rsidTr="006216EE">
        <w:tc>
          <w:tcPr>
            <w:tcW w:w="988" w:type="dxa"/>
          </w:tcPr>
          <w:p w14:paraId="13582792" w14:textId="77777777" w:rsidR="005E2C50" w:rsidRDefault="005E2C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3.4.</w:t>
            </w:r>
          </w:p>
        </w:tc>
        <w:tc>
          <w:tcPr>
            <w:tcW w:w="6237" w:type="dxa"/>
          </w:tcPr>
          <w:p w14:paraId="37F2CF8D" w14:textId="7F8B2E46" w:rsidR="005E2C50" w:rsidRDefault="00910F7B" w:rsidP="00ED7075">
            <w:pPr>
              <w:jc w:val="both"/>
              <w:rPr>
                <w:kern w:val="2"/>
                <w:szCs w:val="24"/>
              </w:rPr>
            </w:pPr>
            <w:r w:rsidRPr="00045E62">
              <w:t>Vykdyti prevencinę asmenų, Ligoninės direktoriaus paskirtų atlikti viešuosius pirkimus, pirkimo iniciatorių deklaracijų stebėseną</w:t>
            </w:r>
            <w:r w:rsidR="0016031E">
              <w:t>.</w:t>
            </w:r>
          </w:p>
        </w:tc>
        <w:tc>
          <w:tcPr>
            <w:tcW w:w="4110" w:type="dxa"/>
          </w:tcPr>
          <w:p w14:paraId="791120F2" w14:textId="17335278" w:rsidR="005E2C50" w:rsidRDefault="006D468C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Viešųjų pirkimų skyriaus vedėjas</w:t>
            </w:r>
          </w:p>
        </w:tc>
        <w:tc>
          <w:tcPr>
            <w:tcW w:w="2552" w:type="dxa"/>
          </w:tcPr>
          <w:p w14:paraId="1587AE4D" w14:textId="12DF0358" w:rsidR="005E2C50" w:rsidRDefault="005E2932" w:rsidP="005E2932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</w:tr>
      <w:tr w:rsidR="005E2C50" w14:paraId="60B47FC9" w14:textId="77777777" w:rsidTr="006216EE">
        <w:tc>
          <w:tcPr>
            <w:tcW w:w="988" w:type="dxa"/>
          </w:tcPr>
          <w:p w14:paraId="263EF229" w14:textId="77777777" w:rsidR="005E2C50" w:rsidRDefault="005E2C5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3.5.</w:t>
            </w:r>
          </w:p>
        </w:tc>
        <w:tc>
          <w:tcPr>
            <w:tcW w:w="6237" w:type="dxa"/>
          </w:tcPr>
          <w:p w14:paraId="4BA0A21B" w14:textId="1E485DAD" w:rsidR="005E2C50" w:rsidRDefault="00E43D61" w:rsidP="00E43D61">
            <w:pPr>
              <w:jc w:val="both"/>
              <w:rPr>
                <w:kern w:val="2"/>
                <w:szCs w:val="24"/>
              </w:rPr>
            </w:pPr>
            <w:r>
              <w:rPr>
                <w:szCs w:val="24"/>
              </w:rPr>
              <w:t xml:space="preserve">Vykdyti privačių interesų deklaracijų pildymo kontrolę kiekvienais kalendoriniais metais atsitiktiniu būdu </w:t>
            </w:r>
            <w:r w:rsidR="00BB466F">
              <w:rPr>
                <w:szCs w:val="24"/>
              </w:rPr>
              <w:t>pasirenkant ir patikrinant ne mažiau 15 proc. darbuotojų turinčių pareigą deklaruoti privačius interesus</w:t>
            </w:r>
            <w:r w:rsidR="00EF773C">
              <w:rPr>
                <w:szCs w:val="24"/>
              </w:rPr>
              <w:t xml:space="preserve">, deklaracijų pildymą pagal </w:t>
            </w:r>
            <w:r w:rsidR="004C78BB">
              <w:rPr>
                <w:szCs w:val="24"/>
              </w:rPr>
              <w:t>darbdavio turimą informaciją</w:t>
            </w:r>
            <w:r w:rsidR="00375E8D">
              <w:rPr>
                <w:szCs w:val="24"/>
              </w:rPr>
              <w:t>.</w:t>
            </w:r>
          </w:p>
        </w:tc>
        <w:tc>
          <w:tcPr>
            <w:tcW w:w="4110" w:type="dxa"/>
          </w:tcPr>
          <w:p w14:paraId="6C77BD53" w14:textId="0BE8C8BF" w:rsidR="005E2C50" w:rsidRDefault="004C78BB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Darbuotojas atsakingas už korupcijos prevenciją</w:t>
            </w:r>
          </w:p>
        </w:tc>
        <w:tc>
          <w:tcPr>
            <w:tcW w:w="2552" w:type="dxa"/>
          </w:tcPr>
          <w:p w14:paraId="48A6F8FC" w14:textId="66080C62" w:rsidR="005E2C50" w:rsidRDefault="00A14199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Kartą per ketvirtį</w:t>
            </w:r>
          </w:p>
        </w:tc>
      </w:tr>
      <w:tr w:rsidR="00B92AB0" w14:paraId="72E101D8" w14:textId="77777777" w:rsidTr="006216EE">
        <w:tc>
          <w:tcPr>
            <w:tcW w:w="988" w:type="dxa"/>
          </w:tcPr>
          <w:p w14:paraId="0F0E4BB2" w14:textId="24184D14" w:rsidR="00B92AB0" w:rsidRDefault="00B92AB0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3.</w:t>
            </w:r>
            <w:r w:rsidR="00950120">
              <w:rPr>
                <w:kern w:val="2"/>
                <w:szCs w:val="24"/>
              </w:rPr>
              <w:t>6</w:t>
            </w:r>
            <w:r>
              <w:rPr>
                <w:kern w:val="2"/>
                <w:szCs w:val="24"/>
              </w:rPr>
              <w:t>.</w:t>
            </w:r>
          </w:p>
        </w:tc>
        <w:tc>
          <w:tcPr>
            <w:tcW w:w="6237" w:type="dxa"/>
          </w:tcPr>
          <w:p w14:paraId="327A9DF1" w14:textId="30C06D23" w:rsidR="00B92AB0" w:rsidRDefault="004F4CE5" w:rsidP="00ED7075">
            <w:pPr>
              <w:jc w:val="both"/>
              <w:rPr>
                <w:color w:val="000000"/>
                <w:spacing w:val="3"/>
                <w:kern w:val="2"/>
                <w:szCs w:val="24"/>
                <w:shd w:val="clear" w:color="auto" w:fill="FFFFFF"/>
              </w:rPr>
            </w:pPr>
            <w:r>
              <w:rPr>
                <w:kern w:val="2"/>
                <w:szCs w:val="24"/>
              </w:rPr>
              <w:t>Kelti darbuotojų kvalifikaciją organizuojant</w:t>
            </w:r>
            <w:r w:rsidR="00584195">
              <w:rPr>
                <w:kern w:val="2"/>
                <w:szCs w:val="24"/>
              </w:rPr>
              <w:t xml:space="preserve"> </w:t>
            </w:r>
            <w:r w:rsidR="00B92AB0">
              <w:rPr>
                <w:kern w:val="2"/>
                <w:szCs w:val="24"/>
              </w:rPr>
              <w:t>darbuotojams</w:t>
            </w:r>
            <w:r>
              <w:rPr>
                <w:kern w:val="2"/>
                <w:szCs w:val="24"/>
              </w:rPr>
              <w:t xml:space="preserve"> mokymus</w:t>
            </w:r>
            <w:r w:rsidR="00B92AB0">
              <w:rPr>
                <w:kern w:val="2"/>
                <w:szCs w:val="24"/>
              </w:rPr>
              <w:t>,</w:t>
            </w:r>
            <w:r w:rsidR="00B92AB0">
              <w:rPr>
                <w:rFonts w:eastAsia="Calibri"/>
                <w:kern w:val="2"/>
                <w:szCs w:val="24"/>
              </w:rPr>
              <w:t xml:space="preserve"> padedant formuoti korupcijai atsparią aplinką ir </w:t>
            </w:r>
            <w:r w:rsidR="00B92AB0">
              <w:rPr>
                <w:kern w:val="2"/>
                <w:szCs w:val="24"/>
              </w:rPr>
              <w:t xml:space="preserve">siekiant stiprinti darbuotojų antikorupcines kompetencijas. </w:t>
            </w:r>
          </w:p>
        </w:tc>
        <w:tc>
          <w:tcPr>
            <w:tcW w:w="4110" w:type="dxa"/>
          </w:tcPr>
          <w:p w14:paraId="2509FBD2" w14:textId="1DA6D180" w:rsidR="00B92AB0" w:rsidRDefault="00976EE0" w:rsidP="00ED7075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Korupcijos prevencijos grupė</w:t>
            </w:r>
          </w:p>
          <w:p w14:paraId="0B0E75E4" w14:textId="77777777" w:rsidR="00B92AB0" w:rsidRDefault="00B92AB0" w:rsidP="00ED7075">
            <w:pPr>
              <w:jc w:val="both"/>
              <w:rPr>
                <w:rFonts w:eastAsia="Calibri"/>
                <w:kern w:val="2"/>
                <w:szCs w:val="24"/>
              </w:rPr>
            </w:pPr>
          </w:p>
        </w:tc>
        <w:tc>
          <w:tcPr>
            <w:tcW w:w="2552" w:type="dxa"/>
          </w:tcPr>
          <w:p w14:paraId="6DD38AD4" w14:textId="18DB78D8" w:rsidR="00B92AB0" w:rsidRPr="00976EE0" w:rsidRDefault="00976EE0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kern w:val="2"/>
                <w:szCs w:val="24"/>
                <w:lang w:eastAsia="lt-LT"/>
              </w:rPr>
              <w:t>Pagal poreikį</w:t>
            </w:r>
          </w:p>
        </w:tc>
      </w:tr>
      <w:tr w:rsidR="00ED7075" w14:paraId="78516D6D" w14:textId="77777777">
        <w:trPr>
          <w:trHeight w:val="723"/>
        </w:trPr>
        <w:tc>
          <w:tcPr>
            <w:tcW w:w="13887" w:type="dxa"/>
            <w:gridSpan w:val="4"/>
            <w:shd w:val="clear" w:color="auto" w:fill="FFF2CC" w:themeFill="accent4" w:themeFillTint="33"/>
          </w:tcPr>
          <w:p w14:paraId="3D10B05B" w14:textId="77777777" w:rsidR="00ED7075" w:rsidRDefault="00ED7075" w:rsidP="00ED7075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4. UŽDAVINYS</w:t>
            </w:r>
          </w:p>
          <w:p w14:paraId="339DB68A" w14:textId="17BFC361" w:rsidR="00C94B6B" w:rsidRDefault="00AD38CF" w:rsidP="00ED7075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Užtikrinti korupcijos rizikos nustatymą ir valdymą</w:t>
            </w:r>
          </w:p>
          <w:p w14:paraId="444A7AAF" w14:textId="72919783" w:rsidR="00ED7075" w:rsidRDefault="00ED7075" w:rsidP="00ED7075">
            <w:pPr>
              <w:jc w:val="center"/>
              <w:rPr>
                <w:szCs w:val="24"/>
                <w:lang w:eastAsia="lt-LT"/>
              </w:rPr>
            </w:pPr>
          </w:p>
        </w:tc>
      </w:tr>
      <w:tr w:rsidR="00175114" w14:paraId="380CCD28" w14:textId="77777777" w:rsidTr="00A250AB">
        <w:trPr>
          <w:trHeight w:val="2044"/>
        </w:trPr>
        <w:tc>
          <w:tcPr>
            <w:tcW w:w="988" w:type="dxa"/>
          </w:tcPr>
          <w:p w14:paraId="66DFF757" w14:textId="77777777" w:rsidR="00175114" w:rsidRDefault="0017511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4.1.</w:t>
            </w:r>
          </w:p>
        </w:tc>
        <w:tc>
          <w:tcPr>
            <w:tcW w:w="6237" w:type="dxa"/>
          </w:tcPr>
          <w:p w14:paraId="3920B17A" w14:textId="593E7DC7" w:rsidR="00175114" w:rsidRDefault="0088330C" w:rsidP="00ED7075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Atlikti korupcijos pasireiškimo </w:t>
            </w:r>
            <w:r w:rsidR="00331D0D">
              <w:rPr>
                <w:color w:val="000000"/>
                <w:kern w:val="2"/>
                <w:szCs w:val="24"/>
              </w:rPr>
              <w:t xml:space="preserve">tikimybės </w:t>
            </w:r>
            <w:r>
              <w:rPr>
                <w:color w:val="000000"/>
                <w:kern w:val="2"/>
                <w:szCs w:val="24"/>
              </w:rPr>
              <w:t xml:space="preserve">analizę </w:t>
            </w:r>
            <w:r w:rsidR="00331D0D">
              <w:rPr>
                <w:color w:val="000000"/>
                <w:kern w:val="2"/>
                <w:szCs w:val="24"/>
              </w:rPr>
              <w:t>aktualioje pasirinktoje srityje</w:t>
            </w:r>
            <w:r w:rsidR="00375E8D">
              <w:rPr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6456C3D" w14:textId="5796422C" w:rsidR="00175114" w:rsidRDefault="00331D0D" w:rsidP="00ED7075">
            <w:pPr>
              <w:jc w:val="both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Darbuotojas atsakingas už korupcijos prevenciją</w:t>
            </w:r>
            <w:r w:rsidR="00A250AB">
              <w:rPr>
                <w:rFonts w:eastAsia="Calibri"/>
                <w:color w:val="000000"/>
                <w:szCs w:val="24"/>
                <w:lang w:eastAsia="lt-LT"/>
              </w:rPr>
              <w:t>.</w:t>
            </w:r>
          </w:p>
          <w:p w14:paraId="20562E9D" w14:textId="5EAFC975" w:rsidR="00175114" w:rsidRDefault="0027171D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DDCBEC8" w14:textId="3323FC82" w:rsidR="00175114" w:rsidRPr="00331D0D" w:rsidRDefault="00331D0D" w:rsidP="00ED7075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Kiekvienai</w:t>
            </w:r>
            <w:r w:rsidR="00113228">
              <w:rPr>
                <w:rFonts w:eastAsia="Calibri"/>
                <w:kern w:val="2"/>
                <w:szCs w:val="24"/>
              </w:rPr>
              <w:t>s</w:t>
            </w:r>
            <w:r>
              <w:rPr>
                <w:rFonts w:eastAsia="Calibri"/>
                <w:kern w:val="2"/>
                <w:szCs w:val="24"/>
              </w:rPr>
              <w:t xml:space="preserve"> metais iki </w:t>
            </w:r>
            <w:r w:rsidR="00DB53A6">
              <w:rPr>
                <w:rFonts w:eastAsia="Calibri"/>
                <w:kern w:val="2"/>
                <w:szCs w:val="24"/>
              </w:rPr>
              <w:t>lapkričio 1 d.</w:t>
            </w:r>
          </w:p>
          <w:p w14:paraId="088FC89D" w14:textId="77777777" w:rsidR="00175114" w:rsidRDefault="00175114" w:rsidP="00ED7075">
            <w:pPr>
              <w:rPr>
                <w:kern w:val="2"/>
                <w:szCs w:val="24"/>
              </w:rPr>
            </w:pPr>
          </w:p>
        </w:tc>
      </w:tr>
      <w:tr w:rsidR="00175114" w14:paraId="3CBD63EF" w14:textId="77777777" w:rsidTr="006216EE">
        <w:tc>
          <w:tcPr>
            <w:tcW w:w="988" w:type="dxa"/>
          </w:tcPr>
          <w:p w14:paraId="5E273E69" w14:textId="3A7564C8" w:rsidR="00175114" w:rsidRDefault="0017511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4.2.</w:t>
            </w:r>
          </w:p>
        </w:tc>
        <w:tc>
          <w:tcPr>
            <w:tcW w:w="6237" w:type="dxa"/>
          </w:tcPr>
          <w:p w14:paraId="22923BE8" w14:textId="4D6C2385" w:rsidR="00175114" w:rsidRDefault="005A0EF8" w:rsidP="00ED7075">
            <w:pPr>
              <w:jc w:val="both"/>
              <w:rPr>
                <w:kern w:val="2"/>
                <w:szCs w:val="24"/>
              </w:rPr>
            </w:pPr>
            <w:r>
              <w:rPr>
                <w:rFonts w:eastAsia="Calibri"/>
                <w:color w:val="000000"/>
                <w:kern w:val="2"/>
                <w:szCs w:val="24"/>
              </w:rPr>
              <w:t>At</w:t>
            </w:r>
            <w:r w:rsidR="00E01163">
              <w:rPr>
                <w:rFonts w:eastAsia="Calibri"/>
                <w:color w:val="000000"/>
                <w:kern w:val="2"/>
                <w:szCs w:val="24"/>
              </w:rPr>
              <w:t>likti praėjusių metų korupcijos</w:t>
            </w:r>
            <w:r w:rsidR="00AF4C72">
              <w:rPr>
                <w:rFonts w:eastAsia="Calibri"/>
                <w:color w:val="000000"/>
                <w:kern w:val="2"/>
                <w:szCs w:val="24"/>
              </w:rPr>
              <w:t xml:space="preserve"> pasireiškimo tikimybės nustatymo metu pateiktų rekomendacijų vykdymo kontrolę</w:t>
            </w:r>
            <w:r w:rsidR="00375E8D">
              <w:rPr>
                <w:rFonts w:eastAsia="Calibri"/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5F10ED20" w14:textId="62F05C10" w:rsidR="00175114" w:rsidRDefault="00AF4C72" w:rsidP="00ED7075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Darbuotojas atsakingas už korupcijos prevencij</w:t>
            </w:r>
            <w:r w:rsidR="00113228">
              <w:rPr>
                <w:rFonts w:eastAsia="Calibri"/>
                <w:szCs w:val="24"/>
              </w:rPr>
              <w:t>ą</w:t>
            </w:r>
          </w:p>
          <w:p w14:paraId="464D5A3B" w14:textId="77777777" w:rsidR="00175114" w:rsidRDefault="00175114" w:rsidP="00ED7075">
            <w:pPr>
              <w:jc w:val="both"/>
              <w:rPr>
                <w:kern w:val="2"/>
                <w:szCs w:val="24"/>
              </w:rPr>
            </w:pPr>
          </w:p>
          <w:p w14:paraId="2765C728" w14:textId="77777777" w:rsidR="00B01989" w:rsidRDefault="00B01989" w:rsidP="00ED7075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4805EEA0" w14:textId="249BB41C" w:rsidR="00175114" w:rsidRDefault="00FA79D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Ne rečiau kaip kartą per metus</w:t>
            </w:r>
          </w:p>
        </w:tc>
      </w:tr>
      <w:tr w:rsidR="00175114" w14:paraId="05489641" w14:textId="77777777" w:rsidTr="006216EE">
        <w:tc>
          <w:tcPr>
            <w:tcW w:w="988" w:type="dxa"/>
          </w:tcPr>
          <w:p w14:paraId="48AFA0FD" w14:textId="77777777" w:rsidR="00175114" w:rsidRDefault="0017511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4.3.</w:t>
            </w:r>
          </w:p>
        </w:tc>
        <w:tc>
          <w:tcPr>
            <w:tcW w:w="6237" w:type="dxa"/>
          </w:tcPr>
          <w:p w14:paraId="14BFE999" w14:textId="2FF3C44E" w:rsidR="00175114" w:rsidRDefault="00FA79D4" w:rsidP="00ED7075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Teikti informaciją apie vidaus audito metu nustatytas/aptiktas galimas korupcijos rizikas</w:t>
            </w:r>
            <w:r w:rsidR="00375E8D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160FC918" w14:textId="77777777" w:rsidR="00175114" w:rsidRDefault="00FA79D4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  <w:lang w:eastAsia="lt-LT"/>
              </w:rPr>
              <w:t xml:space="preserve">Vidaus medicininio audito </w:t>
            </w:r>
            <w:r w:rsidR="005F4EAD">
              <w:rPr>
                <w:rFonts w:eastAsia="Calibri"/>
                <w:kern w:val="2"/>
                <w:szCs w:val="24"/>
                <w:lang w:eastAsia="lt-LT"/>
              </w:rPr>
              <w:t xml:space="preserve">skyriaus </w:t>
            </w:r>
            <w:r>
              <w:rPr>
                <w:rFonts w:eastAsia="Calibri"/>
                <w:kern w:val="2"/>
                <w:szCs w:val="24"/>
                <w:lang w:eastAsia="lt-LT"/>
              </w:rPr>
              <w:t>vedėjas</w:t>
            </w:r>
          </w:p>
          <w:p w14:paraId="4AE3EA6A" w14:textId="77777777" w:rsidR="00B01989" w:rsidRDefault="00B01989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</w:p>
          <w:p w14:paraId="60B3DC28" w14:textId="77777777" w:rsidR="00B01989" w:rsidRDefault="00B01989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</w:p>
          <w:p w14:paraId="1898B753" w14:textId="77777777" w:rsidR="00B01989" w:rsidRDefault="00B01989" w:rsidP="00ED7075">
            <w:pPr>
              <w:jc w:val="both"/>
              <w:rPr>
                <w:rFonts w:eastAsia="Calibri"/>
                <w:kern w:val="2"/>
                <w:szCs w:val="24"/>
                <w:lang w:eastAsia="lt-LT"/>
              </w:rPr>
            </w:pPr>
          </w:p>
          <w:p w14:paraId="21714456" w14:textId="6A0BB266" w:rsidR="00B01989" w:rsidRDefault="00B01989" w:rsidP="00ED7075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22A11D3B" w14:textId="14F8A9B8" w:rsidR="00175114" w:rsidRDefault="00534C5A" w:rsidP="00ED7075">
            <w:pPr>
              <w:jc w:val="both"/>
              <w:rPr>
                <w:kern w:val="2"/>
                <w:szCs w:val="24"/>
                <w:lang w:eastAsia="lt-LT"/>
              </w:rPr>
            </w:pPr>
            <w:r>
              <w:rPr>
                <w:rFonts w:eastAsia="Calibri"/>
                <w:kern w:val="2"/>
                <w:szCs w:val="24"/>
              </w:rPr>
              <w:t xml:space="preserve">Nedelsiant nustačius </w:t>
            </w:r>
            <w:r w:rsidR="005F4EAD">
              <w:rPr>
                <w:rFonts w:eastAsia="Calibri"/>
                <w:kern w:val="2"/>
                <w:szCs w:val="24"/>
              </w:rPr>
              <w:t>galimas rizikas</w:t>
            </w:r>
          </w:p>
        </w:tc>
      </w:tr>
      <w:tr w:rsidR="0020011E" w14:paraId="010CEE11" w14:textId="77777777" w:rsidTr="00A76AA4">
        <w:trPr>
          <w:trHeight w:val="723"/>
        </w:trPr>
        <w:tc>
          <w:tcPr>
            <w:tcW w:w="13887" w:type="dxa"/>
            <w:gridSpan w:val="4"/>
            <w:shd w:val="clear" w:color="auto" w:fill="FFF2CC" w:themeFill="accent4" w:themeFillTint="33"/>
          </w:tcPr>
          <w:p w14:paraId="3F8719B9" w14:textId="4FA7CF0E" w:rsidR="0020011E" w:rsidRDefault="0020011E" w:rsidP="00A76AA4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lastRenderedPageBreak/>
              <w:t>5. UŽDAVINYS</w:t>
            </w:r>
          </w:p>
          <w:p w14:paraId="3CF2AC51" w14:textId="5F0646DE" w:rsidR="0020011E" w:rsidRDefault="00D55861" w:rsidP="00A76AA4">
            <w:pPr>
              <w:jc w:val="center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>Tinkamas personalo</w:t>
            </w:r>
            <w:r w:rsidR="00AA71AD">
              <w:rPr>
                <w:b/>
                <w:bCs/>
                <w:kern w:val="2"/>
                <w:szCs w:val="24"/>
              </w:rPr>
              <w:t xml:space="preserve"> skyrimo į pareiga</w:t>
            </w:r>
            <w:r w:rsidR="009F59A2">
              <w:rPr>
                <w:b/>
                <w:bCs/>
                <w:kern w:val="2"/>
                <w:szCs w:val="24"/>
              </w:rPr>
              <w:t>s</w:t>
            </w:r>
            <w:r w:rsidR="002B4121">
              <w:rPr>
                <w:b/>
                <w:bCs/>
                <w:kern w:val="2"/>
                <w:szCs w:val="24"/>
              </w:rPr>
              <w:t xml:space="preserve"> užtikrinimas</w:t>
            </w:r>
          </w:p>
          <w:p w14:paraId="44C97EA9" w14:textId="77777777" w:rsidR="0020011E" w:rsidRDefault="0020011E" w:rsidP="00A76AA4">
            <w:pPr>
              <w:jc w:val="center"/>
              <w:rPr>
                <w:szCs w:val="24"/>
                <w:lang w:eastAsia="lt-LT"/>
              </w:rPr>
            </w:pPr>
          </w:p>
        </w:tc>
      </w:tr>
      <w:tr w:rsidR="0020011E" w14:paraId="63F6C117" w14:textId="77777777" w:rsidTr="00A76AA4">
        <w:trPr>
          <w:trHeight w:val="2044"/>
        </w:trPr>
        <w:tc>
          <w:tcPr>
            <w:tcW w:w="988" w:type="dxa"/>
          </w:tcPr>
          <w:p w14:paraId="6815BF64" w14:textId="4B47CD92" w:rsidR="0020011E" w:rsidRDefault="00611105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="0020011E">
              <w:rPr>
                <w:kern w:val="2"/>
                <w:szCs w:val="24"/>
              </w:rPr>
              <w:t>.1.</w:t>
            </w:r>
          </w:p>
        </w:tc>
        <w:tc>
          <w:tcPr>
            <w:tcW w:w="6237" w:type="dxa"/>
          </w:tcPr>
          <w:p w14:paraId="255C4888" w14:textId="35BEAB85" w:rsidR="0020011E" w:rsidRDefault="00D55861" w:rsidP="00A76AA4">
            <w:pPr>
              <w:jc w:val="both"/>
              <w:rPr>
                <w:kern w:val="2"/>
                <w:szCs w:val="24"/>
              </w:rPr>
            </w:pPr>
            <w:r>
              <w:rPr>
                <w:color w:val="000000"/>
                <w:kern w:val="2"/>
                <w:szCs w:val="24"/>
              </w:rPr>
              <w:t xml:space="preserve">Rašytinis kreipimasis </w:t>
            </w:r>
            <w:r w:rsidR="002B4121">
              <w:rPr>
                <w:color w:val="000000"/>
                <w:kern w:val="2"/>
                <w:szCs w:val="24"/>
              </w:rPr>
              <w:t xml:space="preserve">į Specialiųjų tyrimų tarnybą dėl informacijos apie asmenį, siekiantį eiti atitinkamas pareigas </w:t>
            </w:r>
            <w:r w:rsidR="00362994">
              <w:rPr>
                <w:color w:val="000000"/>
                <w:kern w:val="2"/>
                <w:szCs w:val="24"/>
              </w:rPr>
              <w:t>Ligoninėje</w:t>
            </w:r>
            <w:r w:rsidR="00375E8D">
              <w:rPr>
                <w:color w:val="000000"/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6057493E" w14:textId="08726DC3" w:rsidR="0020011E" w:rsidRDefault="00362994" w:rsidP="00A76AA4">
            <w:pPr>
              <w:jc w:val="both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Personalo skyriaus vedėjas</w:t>
            </w:r>
          </w:p>
          <w:p w14:paraId="0FA1C670" w14:textId="77777777" w:rsidR="0020011E" w:rsidRDefault="0020011E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C467447" w14:textId="356DB68D" w:rsidR="0020011E" w:rsidRPr="00331D0D" w:rsidRDefault="00362994" w:rsidP="00A76AA4">
            <w:pPr>
              <w:jc w:val="both"/>
              <w:rPr>
                <w:rFonts w:eastAsia="Calibri"/>
                <w:kern w:val="2"/>
                <w:szCs w:val="24"/>
              </w:rPr>
            </w:pPr>
            <w:r>
              <w:rPr>
                <w:rFonts w:eastAsia="Calibri"/>
                <w:kern w:val="2"/>
                <w:szCs w:val="24"/>
              </w:rPr>
              <w:t>Esant poreikiui</w:t>
            </w:r>
          </w:p>
          <w:p w14:paraId="45E7AD78" w14:textId="77777777" w:rsidR="0020011E" w:rsidRDefault="0020011E" w:rsidP="00A76AA4">
            <w:pPr>
              <w:rPr>
                <w:kern w:val="2"/>
                <w:szCs w:val="24"/>
              </w:rPr>
            </w:pPr>
          </w:p>
        </w:tc>
      </w:tr>
      <w:tr w:rsidR="0020011E" w14:paraId="277E278C" w14:textId="77777777" w:rsidTr="00A76AA4">
        <w:tc>
          <w:tcPr>
            <w:tcW w:w="988" w:type="dxa"/>
          </w:tcPr>
          <w:p w14:paraId="0C5A69CC" w14:textId="74856500" w:rsidR="0020011E" w:rsidRDefault="00611105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5</w:t>
            </w:r>
            <w:r w:rsidR="0020011E">
              <w:rPr>
                <w:kern w:val="2"/>
                <w:szCs w:val="24"/>
              </w:rPr>
              <w:t>.2.</w:t>
            </w:r>
          </w:p>
        </w:tc>
        <w:tc>
          <w:tcPr>
            <w:tcW w:w="6237" w:type="dxa"/>
          </w:tcPr>
          <w:p w14:paraId="039973CE" w14:textId="5D15186E" w:rsidR="0020011E" w:rsidRDefault="002B587C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Keičiantis pareigybėms atnaujinti patvirtintą sąrašą pareigybių, į kurias prieš skiriant </w:t>
            </w:r>
            <w:r w:rsidR="000405D5">
              <w:rPr>
                <w:kern w:val="2"/>
                <w:szCs w:val="24"/>
              </w:rPr>
              <w:t>asmenį bus teikiamas rašytinis prašymas Specialiųjų tyrimų tarnybai</w:t>
            </w:r>
            <w:r w:rsidR="00375E8D">
              <w:rPr>
                <w:kern w:val="2"/>
                <w:szCs w:val="24"/>
              </w:rPr>
              <w:t>.</w:t>
            </w:r>
          </w:p>
        </w:tc>
        <w:tc>
          <w:tcPr>
            <w:tcW w:w="4110" w:type="dxa"/>
          </w:tcPr>
          <w:p w14:paraId="30FC5E42" w14:textId="25E20D49" w:rsidR="0020011E" w:rsidRDefault="0022276D" w:rsidP="00A76AA4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Personalo skyriaus vedėjas, d</w:t>
            </w:r>
            <w:r w:rsidR="0020011E">
              <w:rPr>
                <w:rFonts w:eastAsia="Calibri"/>
                <w:szCs w:val="24"/>
              </w:rPr>
              <w:t>arbuotojas atsakingas už korupcijos prevenciją</w:t>
            </w:r>
          </w:p>
          <w:p w14:paraId="5CB8DB33" w14:textId="77777777" w:rsidR="0020011E" w:rsidRDefault="0020011E" w:rsidP="00A76AA4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552" w:type="dxa"/>
          </w:tcPr>
          <w:p w14:paraId="3ABE0979" w14:textId="791B9BD7" w:rsidR="0020011E" w:rsidRDefault="0022276D" w:rsidP="00A76AA4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Esant poreikiui</w:t>
            </w:r>
          </w:p>
        </w:tc>
      </w:tr>
    </w:tbl>
    <w:p w14:paraId="39CB137F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2AF97841" w14:textId="77777777" w:rsidR="0020011E" w:rsidRDefault="0020011E" w:rsidP="00471F1B">
      <w:pPr>
        <w:tabs>
          <w:tab w:val="left" w:pos="426"/>
        </w:tabs>
        <w:ind w:firstLine="6521"/>
        <w:jc w:val="both"/>
        <w:rPr>
          <w:bCs/>
          <w:szCs w:val="24"/>
        </w:rPr>
      </w:pPr>
    </w:p>
    <w:p w14:paraId="081D846A" w14:textId="3EB7C47B" w:rsidR="00076676" w:rsidRDefault="00471F1B" w:rsidP="00471F1B">
      <w:pPr>
        <w:tabs>
          <w:tab w:val="left" w:pos="426"/>
        </w:tabs>
        <w:ind w:firstLine="6521"/>
        <w:jc w:val="both"/>
        <w:rPr>
          <w:bCs/>
          <w:kern w:val="2"/>
          <w:sz w:val="22"/>
          <w:szCs w:val="22"/>
        </w:rPr>
      </w:pPr>
      <w:r>
        <w:rPr>
          <w:bCs/>
          <w:szCs w:val="24"/>
        </w:rPr>
        <w:t>____________________</w:t>
      </w:r>
    </w:p>
    <w:sectPr w:rsidR="0007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812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EA71" w14:textId="77777777" w:rsidR="002D4BFD" w:rsidRDefault="002D4BF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endnote>
  <w:endnote w:type="continuationSeparator" w:id="0">
    <w:p w14:paraId="065AB193" w14:textId="77777777" w:rsidR="002D4BFD" w:rsidRDefault="002D4BF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A79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1949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7BA4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E163" w14:textId="77777777" w:rsidR="002D4BFD" w:rsidRDefault="002D4BF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separator/>
      </w:r>
    </w:p>
  </w:footnote>
  <w:footnote w:type="continuationSeparator" w:id="0">
    <w:p w14:paraId="4C56D8DA" w14:textId="77777777" w:rsidR="002D4BFD" w:rsidRDefault="002D4BFD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B101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D9F6" w14:textId="77777777" w:rsidR="00076676" w:rsidRDefault="00471F1B">
    <w:pPr>
      <w:tabs>
        <w:tab w:val="center" w:pos="4819"/>
        <w:tab w:val="right" w:pos="9638"/>
      </w:tabs>
      <w:jc w:val="center"/>
      <w:rPr>
        <w:kern w:val="2"/>
        <w:sz w:val="22"/>
        <w:szCs w:val="22"/>
      </w:rPr>
    </w:pPr>
    <w:r>
      <w:rPr>
        <w:kern w:val="2"/>
        <w:sz w:val="22"/>
        <w:szCs w:val="22"/>
      </w:rPr>
      <w:fldChar w:fldCharType="begin"/>
    </w:r>
    <w:r>
      <w:rPr>
        <w:kern w:val="2"/>
        <w:sz w:val="22"/>
        <w:szCs w:val="22"/>
      </w:rPr>
      <w:instrText>PAGE   \* MERGEFORMAT</w:instrText>
    </w:r>
    <w:r>
      <w:rPr>
        <w:kern w:val="2"/>
        <w:sz w:val="22"/>
        <w:szCs w:val="22"/>
      </w:rPr>
      <w:fldChar w:fldCharType="separate"/>
    </w:r>
    <w:r>
      <w:rPr>
        <w:noProof/>
        <w:kern w:val="2"/>
        <w:sz w:val="22"/>
        <w:szCs w:val="22"/>
      </w:rPr>
      <w:t>17</w:t>
    </w:r>
    <w:r>
      <w:rPr>
        <w:kern w:val="2"/>
        <w:sz w:val="22"/>
        <w:szCs w:val="22"/>
      </w:rPr>
      <w:fldChar w:fldCharType="end"/>
    </w:r>
  </w:p>
  <w:p w14:paraId="017D7E6C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9C06" w14:textId="77777777" w:rsidR="00076676" w:rsidRDefault="00076676">
    <w:pPr>
      <w:tabs>
        <w:tab w:val="center" w:pos="4819"/>
        <w:tab w:val="right" w:pos="9638"/>
      </w:tabs>
      <w:rPr>
        <w:kern w:val="2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383"/>
    <w:multiLevelType w:val="hybridMultilevel"/>
    <w:tmpl w:val="73C00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699A"/>
    <w:multiLevelType w:val="hybridMultilevel"/>
    <w:tmpl w:val="B6D83556"/>
    <w:lvl w:ilvl="0" w:tplc="AA62F9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70753">
    <w:abstractNumId w:val="1"/>
  </w:num>
  <w:num w:numId="2" w16cid:durableId="33338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37"/>
    <w:rsid w:val="00011715"/>
    <w:rsid w:val="000405D5"/>
    <w:rsid w:val="00052376"/>
    <w:rsid w:val="00076676"/>
    <w:rsid w:val="0008195A"/>
    <w:rsid w:val="00092E75"/>
    <w:rsid w:val="000A41DF"/>
    <w:rsid w:val="000C2579"/>
    <w:rsid w:val="000D14DE"/>
    <w:rsid w:val="000D4410"/>
    <w:rsid w:val="000D6753"/>
    <w:rsid w:val="000E0816"/>
    <w:rsid w:val="000F06BD"/>
    <w:rsid w:val="00113228"/>
    <w:rsid w:val="001212BF"/>
    <w:rsid w:val="00121837"/>
    <w:rsid w:val="00124F91"/>
    <w:rsid w:val="0016031E"/>
    <w:rsid w:val="00175114"/>
    <w:rsid w:val="0017609C"/>
    <w:rsid w:val="00187D9C"/>
    <w:rsid w:val="001A0218"/>
    <w:rsid w:val="001A18B8"/>
    <w:rsid w:val="001A5561"/>
    <w:rsid w:val="001C60D8"/>
    <w:rsid w:val="001D1031"/>
    <w:rsid w:val="001D1E40"/>
    <w:rsid w:val="001D4AB0"/>
    <w:rsid w:val="001D595D"/>
    <w:rsid w:val="001F1B55"/>
    <w:rsid w:val="0020011E"/>
    <w:rsid w:val="00205A94"/>
    <w:rsid w:val="00206BFE"/>
    <w:rsid w:val="0022276D"/>
    <w:rsid w:val="0023636A"/>
    <w:rsid w:val="00241ACE"/>
    <w:rsid w:val="002529BD"/>
    <w:rsid w:val="002606EB"/>
    <w:rsid w:val="002626C6"/>
    <w:rsid w:val="00264CF1"/>
    <w:rsid w:val="0027171D"/>
    <w:rsid w:val="00290991"/>
    <w:rsid w:val="002943D9"/>
    <w:rsid w:val="002B174D"/>
    <w:rsid w:val="002B4121"/>
    <w:rsid w:val="002B587C"/>
    <w:rsid w:val="002D4BFD"/>
    <w:rsid w:val="002E2A15"/>
    <w:rsid w:val="002E45A6"/>
    <w:rsid w:val="003019D6"/>
    <w:rsid w:val="0030548C"/>
    <w:rsid w:val="00310AF2"/>
    <w:rsid w:val="00317430"/>
    <w:rsid w:val="00331D0D"/>
    <w:rsid w:val="00354F5F"/>
    <w:rsid w:val="00360EC4"/>
    <w:rsid w:val="00362994"/>
    <w:rsid w:val="00373331"/>
    <w:rsid w:val="00375E8D"/>
    <w:rsid w:val="003863FF"/>
    <w:rsid w:val="003930C4"/>
    <w:rsid w:val="003C138C"/>
    <w:rsid w:val="003D5A93"/>
    <w:rsid w:val="003D5CF7"/>
    <w:rsid w:val="003E7691"/>
    <w:rsid w:val="003F0D43"/>
    <w:rsid w:val="0040049A"/>
    <w:rsid w:val="00400753"/>
    <w:rsid w:val="00422BC1"/>
    <w:rsid w:val="004268CD"/>
    <w:rsid w:val="004343A7"/>
    <w:rsid w:val="004348F9"/>
    <w:rsid w:val="004473D2"/>
    <w:rsid w:val="00454FE9"/>
    <w:rsid w:val="00470D3B"/>
    <w:rsid w:val="00471F1B"/>
    <w:rsid w:val="0047354A"/>
    <w:rsid w:val="004A2EAB"/>
    <w:rsid w:val="004A51AD"/>
    <w:rsid w:val="004C1084"/>
    <w:rsid w:val="004C78BB"/>
    <w:rsid w:val="004E248C"/>
    <w:rsid w:val="004E6225"/>
    <w:rsid w:val="004F4CE5"/>
    <w:rsid w:val="005139DB"/>
    <w:rsid w:val="00534C5A"/>
    <w:rsid w:val="00584195"/>
    <w:rsid w:val="005860BA"/>
    <w:rsid w:val="00592E72"/>
    <w:rsid w:val="005A0906"/>
    <w:rsid w:val="005A0EF8"/>
    <w:rsid w:val="005A5C67"/>
    <w:rsid w:val="005A66A9"/>
    <w:rsid w:val="005B12AF"/>
    <w:rsid w:val="005C54F1"/>
    <w:rsid w:val="005E22D9"/>
    <w:rsid w:val="005E2932"/>
    <w:rsid w:val="005E2C50"/>
    <w:rsid w:val="005F4EAD"/>
    <w:rsid w:val="00603DA6"/>
    <w:rsid w:val="00611105"/>
    <w:rsid w:val="0061557C"/>
    <w:rsid w:val="006216EE"/>
    <w:rsid w:val="00627184"/>
    <w:rsid w:val="00632879"/>
    <w:rsid w:val="00644A6F"/>
    <w:rsid w:val="00646B49"/>
    <w:rsid w:val="0066182A"/>
    <w:rsid w:val="00665D52"/>
    <w:rsid w:val="00680E4F"/>
    <w:rsid w:val="0068431E"/>
    <w:rsid w:val="00696168"/>
    <w:rsid w:val="006978E3"/>
    <w:rsid w:val="006A3E00"/>
    <w:rsid w:val="006A5AF5"/>
    <w:rsid w:val="006B568B"/>
    <w:rsid w:val="006D468C"/>
    <w:rsid w:val="006E38B5"/>
    <w:rsid w:val="00700249"/>
    <w:rsid w:val="00715ACF"/>
    <w:rsid w:val="00735FB4"/>
    <w:rsid w:val="00742591"/>
    <w:rsid w:val="0077202E"/>
    <w:rsid w:val="0077725C"/>
    <w:rsid w:val="00783019"/>
    <w:rsid w:val="007A06AF"/>
    <w:rsid w:val="007B1165"/>
    <w:rsid w:val="007B5760"/>
    <w:rsid w:val="007C7846"/>
    <w:rsid w:val="007C7B07"/>
    <w:rsid w:val="00804A1A"/>
    <w:rsid w:val="0081132C"/>
    <w:rsid w:val="00812D1F"/>
    <w:rsid w:val="00825B6E"/>
    <w:rsid w:val="00856B2F"/>
    <w:rsid w:val="0086396D"/>
    <w:rsid w:val="00872B67"/>
    <w:rsid w:val="0088330C"/>
    <w:rsid w:val="00883595"/>
    <w:rsid w:val="008873AD"/>
    <w:rsid w:val="0089629C"/>
    <w:rsid w:val="008B2CB2"/>
    <w:rsid w:val="008B4015"/>
    <w:rsid w:val="008C3307"/>
    <w:rsid w:val="008C7737"/>
    <w:rsid w:val="008D2AAA"/>
    <w:rsid w:val="008E4EAD"/>
    <w:rsid w:val="008F52C1"/>
    <w:rsid w:val="008F625C"/>
    <w:rsid w:val="00904770"/>
    <w:rsid w:val="009057AA"/>
    <w:rsid w:val="00910F7B"/>
    <w:rsid w:val="00912414"/>
    <w:rsid w:val="00922A92"/>
    <w:rsid w:val="00933606"/>
    <w:rsid w:val="00944BCD"/>
    <w:rsid w:val="009467B1"/>
    <w:rsid w:val="00947A2A"/>
    <w:rsid w:val="00950120"/>
    <w:rsid w:val="009578A9"/>
    <w:rsid w:val="00960821"/>
    <w:rsid w:val="00976EE0"/>
    <w:rsid w:val="009A6456"/>
    <w:rsid w:val="009B2F2E"/>
    <w:rsid w:val="009D1A73"/>
    <w:rsid w:val="009D1F75"/>
    <w:rsid w:val="009D7D2E"/>
    <w:rsid w:val="009E2511"/>
    <w:rsid w:val="009F1AEB"/>
    <w:rsid w:val="009F346A"/>
    <w:rsid w:val="009F59A2"/>
    <w:rsid w:val="00A14199"/>
    <w:rsid w:val="00A16009"/>
    <w:rsid w:val="00A250AB"/>
    <w:rsid w:val="00A2585B"/>
    <w:rsid w:val="00A31061"/>
    <w:rsid w:val="00A31E06"/>
    <w:rsid w:val="00A42055"/>
    <w:rsid w:val="00A549C5"/>
    <w:rsid w:val="00A60713"/>
    <w:rsid w:val="00A62255"/>
    <w:rsid w:val="00A745C7"/>
    <w:rsid w:val="00A808D1"/>
    <w:rsid w:val="00A81427"/>
    <w:rsid w:val="00A82B06"/>
    <w:rsid w:val="00AA71AD"/>
    <w:rsid w:val="00AC219D"/>
    <w:rsid w:val="00AD1ACD"/>
    <w:rsid w:val="00AD38CF"/>
    <w:rsid w:val="00AF0F7C"/>
    <w:rsid w:val="00AF4C72"/>
    <w:rsid w:val="00AF683F"/>
    <w:rsid w:val="00AF7BCA"/>
    <w:rsid w:val="00B01989"/>
    <w:rsid w:val="00B21087"/>
    <w:rsid w:val="00B31F99"/>
    <w:rsid w:val="00B35805"/>
    <w:rsid w:val="00B44751"/>
    <w:rsid w:val="00B92AB0"/>
    <w:rsid w:val="00B944CF"/>
    <w:rsid w:val="00BA7D49"/>
    <w:rsid w:val="00BB0608"/>
    <w:rsid w:val="00BB466F"/>
    <w:rsid w:val="00BD7AAF"/>
    <w:rsid w:val="00BF2DA7"/>
    <w:rsid w:val="00C1257D"/>
    <w:rsid w:val="00C26918"/>
    <w:rsid w:val="00C37B50"/>
    <w:rsid w:val="00C44795"/>
    <w:rsid w:val="00C533A2"/>
    <w:rsid w:val="00C5540A"/>
    <w:rsid w:val="00C63FC8"/>
    <w:rsid w:val="00C75269"/>
    <w:rsid w:val="00C77BA2"/>
    <w:rsid w:val="00C94B6B"/>
    <w:rsid w:val="00CA338E"/>
    <w:rsid w:val="00CC3C15"/>
    <w:rsid w:val="00CC6B56"/>
    <w:rsid w:val="00CD3E8A"/>
    <w:rsid w:val="00D079AF"/>
    <w:rsid w:val="00D55861"/>
    <w:rsid w:val="00D66D29"/>
    <w:rsid w:val="00D72AB3"/>
    <w:rsid w:val="00D8231E"/>
    <w:rsid w:val="00DB53A6"/>
    <w:rsid w:val="00DB6CBA"/>
    <w:rsid w:val="00DC0C71"/>
    <w:rsid w:val="00DF1337"/>
    <w:rsid w:val="00E01163"/>
    <w:rsid w:val="00E068AA"/>
    <w:rsid w:val="00E11316"/>
    <w:rsid w:val="00E435DF"/>
    <w:rsid w:val="00E43D61"/>
    <w:rsid w:val="00E44649"/>
    <w:rsid w:val="00E53238"/>
    <w:rsid w:val="00E61272"/>
    <w:rsid w:val="00E85782"/>
    <w:rsid w:val="00E94A44"/>
    <w:rsid w:val="00EA2B40"/>
    <w:rsid w:val="00ED0286"/>
    <w:rsid w:val="00ED7075"/>
    <w:rsid w:val="00EF4760"/>
    <w:rsid w:val="00EF773C"/>
    <w:rsid w:val="00F074F3"/>
    <w:rsid w:val="00F422D2"/>
    <w:rsid w:val="00F539C4"/>
    <w:rsid w:val="00F57855"/>
    <w:rsid w:val="00F655B0"/>
    <w:rsid w:val="00F6678D"/>
    <w:rsid w:val="00F861F6"/>
    <w:rsid w:val="00F914C4"/>
    <w:rsid w:val="00FA79D4"/>
    <w:rsid w:val="00FB4269"/>
    <w:rsid w:val="00FC77A3"/>
    <w:rsid w:val="00FD507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579FD"/>
  <w15:chartTrackingRefBased/>
  <w15:docId w15:val="{B1C40C31-B1C5-40A2-B775-9BC949A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71F1B"/>
    <w:rPr>
      <w:color w:val="808080"/>
    </w:rPr>
  </w:style>
  <w:style w:type="paragraph" w:styleId="ListParagraph">
    <w:name w:val="List Paragraph"/>
    <w:basedOn w:val="Normal"/>
    <w:rsid w:val="00A2585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D8231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8231E"/>
    <w:rPr>
      <w:rFonts w:ascii="Consolas" w:hAnsi="Consolas"/>
      <w:sz w:val="20"/>
    </w:rPr>
  </w:style>
  <w:style w:type="character" w:styleId="Hyperlink">
    <w:name w:val="Hyperlink"/>
    <w:basedOn w:val="DefaultParagraphFont"/>
    <w:unhideWhenUsed/>
    <w:rsid w:val="00434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vmkl.lt/lt/kontaktai/29-kur-kreiptis/klinikos-ir-skyriai/vaik%C5%B3-lig%C5%B3-klinika/526-vaik-primimo-skubios-pagalbos-poskyri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Lipskienė</dc:creator>
  <cp:lastModifiedBy>Vaidas Kukarėnas</cp:lastModifiedBy>
  <cp:revision>2</cp:revision>
  <cp:lastPrinted>2023-11-13T06:13:00Z</cp:lastPrinted>
  <dcterms:created xsi:type="dcterms:W3CDTF">2023-11-17T06:23:00Z</dcterms:created>
  <dcterms:modified xsi:type="dcterms:W3CDTF">2023-11-17T06:23:00Z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f5905055-8157-4a8d-991e-cdeaa50aafc7</vt:lpwstr>
  </property>
</Properties>
</file>